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42EB9" w:rsidP="00102325" w:rsidRDefault="003C7A3C" w14:paraId="54DB0FFF" w14:textId="1CAE1D0F">
      <w:pPr>
        <w:jc w:val="center"/>
      </w:pPr>
      <w:r>
        <w:rPr>
          <w:noProof/>
        </w:rPr>
        <w:drawing>
          <wp:inline distT="0" distB="0" distL="0" distR="0" wp14:anchorId="4E93F9A6" wp14:editId="59E7622C">
            <wp:extent cx="9777730" cy="5078095"/>
            <wp:effectExtent l="0" t="0" r="0" b="8255"/>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9"/>
                    <a:stretch>
                      <a:fillRect/>
                    </a:stretch>
                  </pic:blipFill>
                  <pic:spPr>
                    <a:xfrm>
                      <a:off x="0" y="0"/>
                      <a:ext cx="9777730" cy="5078095"/>
                    </a:xfrm>
                    <a:prstGeom prst="rect">
                      <a:avLst/>
                    </a:prstGeom>
                  </pic:spPr>
                </pic:pic>
              </a:graphicData>
            </a:graphic>
          </wp:inline>
        </w:drawing>
      </w:r>
      <w:r w:rsidR="00242EB9">
        <w:br w:type="page"/>
      </w:r>
    </w:p>
    <w:tbl>
      <w:tblPr>
        <w:tblStyle w:val="TableGrid"/>
        <w:tblW w:w="15450" w:type="dxa"/>
        <w:tblLook w:val="04A0" w:firstRow="1" w:lastRow="0" w:firstColumn="1" w:lastColumn="0" w:noHBand="0" w:noVBand="1"/>
      </w:tblPr>
      <w:tblGrid>
        <w:gridCol w:w="5150"/>
        <w:gridCol w:w="5150"/>
        <w:gridCol w:w="5150"/>
      </w:tblGrid>
      <w:tr w:rsidR="002C62CD" w:rsidTr="708E2140" w14:paraId="7682E9AE" w14:textId="77777777">
        <w:trPr>
          <w:trHeight w:val="267"/>
        </w:trPr>
        <w:tc>
          <w:tcPr>
            <w:tcW w:w="15450" w:type="dxa"/>
            <w:gridSpan w:val="3"/>
            <w:tcMar/>
          </w:tcPr>
          <w:p w:rsidRPr="002324B2" w:rsidR="002C62CD" w:rsidP="708E2140" w:rsidRDefault="00C033E4" w14:paraId="6710470F" w14:textId="58CAC2A6">
            <w:pPr>
              <w:rPr>
                <w:rFonts w:ascii="Arial" w:hAnsi="Arial" w:eastAsia="Arial" w:cs="Arial"/>
                <w:b w:val="1"/>
                <w:bCs w:val="1"/>
              </w:rPr>
            </w:pPr>
            <w:commentRangeStart w:id="0"/>
            <w:r w:rsidRPr="708E2140" w:rsidR="00C033E4">
              <w:rPr>
                <w:rFonts w:ascii="Arial" w:hAnsi="Arial" w:eastAsia="Arial" w:cs="Arial"/>
                <w:b w:val="1"/>
                <w:bCs w:val="1"/>
              </w:rPr>
              <w:t xml:space="preserve">Year 1: </w:t>
            </w:r>
            <w:commentRangeEnd w:id="0"/>
            <w:r>
              <w:rPr>
                <w:rStyle w:val="CommentReference"/>
              </w:rPr>
              <w:commentReference w:id="0"/>
            </w:r>
          </w:p>
        </w:tc>
      </w:tr>
      <w:tr w:rsidR="004964C3" w:rsidTr="708E2140" w14:paraId="4C95F89A" w14:textId="77777777">
        <w:trPr>
          <w:trHeight w:val="267"/>
        </w:trPr>
        <w:tc>
          <w:tcPr>
            <w:tcW w:w="15450" w:type="dxa"/>
            <w:gridSpan w:val="3"/>
            <w:tcMar/>
          </w:tcPr>
          <w:p w:rsidR="004964C3" w:rsidP="708E2140" w:rsidRDefault="004964C3" w14:paraId="6F23D457" w14:textId="4F5074B5" w14:noSpellErr="1">
            <w:pPr>
              <w:rPr>
                <w:rFonts w:ascii="Arial" w:hAnsi="Arial" w:eastAsia="Arial" w:cs="Arial"/>
                <w:b w:val="1"/>
                <w:bCs w:val="1"/>
              </w:rPr>
            </w:pPr>
            <w:r w:rsidRPr="708E2140" w:rsidR="004964C3">
              <w:rPr>
                <w:rFonts w:ascii="Arial" w:hAnsi="Arial" w:eastAsia="Arial" w:cs="Arial"/>
              </w:rPr>
              <w:t>Delivery of the program</w:t>
            </w:r>
            <w:r w:rsidRPr="708E2140" w:rsidR="002A55BD">
              <w:rPr>
                <w:rFonts w:ascii="Arial" w:hAnsi="Arial" w:eastAsia="Arial" w:cs="Arial"/>
              </w:rPr>
              <w:t>me</w:t>
            </w:r>
            <w:r w:rsidRPr="708E2140" w:rsidR="004964C3">
              <w:rPr>
                <w:rFonts w:ascii="Arial" w:hAnsi="Arial" w:eastAsia="Arial" w:cs="Arial"/>
              </w:rPr>
              <w:t xml:space="preserve"> will be blended learning with some sessions delivered face to face </w:t>
            </w:r>
            <w:r w:rsidRPr="708E2140" w:rsidR="001E2759">
              <w:rPr>
                <w:rFonts w:ascii="Arial" w:hAnsi="Arial" w:eastAsia="Arial" w:cs="Arial"/>
              </w:rPr>
              <w:t>whereas</w:t>
            </w:r>
            <w:r w:rsidRPr="708E2140" w:rsidR="004964C3">
              <w:rPr>
                <w:rFonts w:ascii="Arial" w:hAnsi="Arial" w:eastAsia="Arial" w:cs="Arial"/>
              </w:rPr>
              <w:t xml:space="preserve"> other sessions will be online or asynchronous. </w:t>
            </w:r>
            <w:r w:rsidRPr="708E2140" w:rsidR="001E2759">
              <w:rPr>
                <w:rFonts w:ascii="Arial" w:hAnsi="Arial" w:eastAsia="Arial" w:cs="Arial"/>
              </w:rPr>
              <w:t xml:space="preserve">Sessions will have reflection points and questions that will be used to </w:t>
            </w:r>
            <w:r w:rsidRPr="708E2140" w:rsidR="00F41EAE">
              <w:rPr>
                <w:rFonts w:ascii="Arial" w:hAnsi="Arial" w:eastAsia="Arial" w:cs="Arial"/>
              </w:rPr>
              <w:t>promote</w:t>
            </w:r>
            <w:r w:rsidRPr="708E2140" w:rsidR="001E2759">
              <w:rPr>
                <w:rFonts w:ascii="Arial" w:hAnsi="Arial" w:eastAsia="Arial" w:cs="Arial"/>
              </w:rPr>
              <w:t xml:space="preserve"> </w:t>
            </w:r>
            <w:r w:rsidRPr="708E2140" w:rsidR="00F41EAE">
              <w:rPr>
                <w:rFonts w:ascii="Arial" w:hAnsi="Arial" w:eastAsia="Arial" w:cs="Arial"/>
              </w:rPr>
              <w:t>discussions</w:t>
            </w:r>
            <w:r w:rsidRPr="708E2140" w:rsidR="001E2759">
              <w:rPr>
                <w:rFonts w:ascii="Arial" w:hAnsi="Arial" w:eastAsia="Arial" w:cs="Arial"/>
              </w:rPr>
              <w:t xml:space="preserve"> and </w:t>
            </w:r>
            <w:r w:rsidRPr="708E2140" w:rsidR="00F41EAE">
              <w:rPr>
                <w:rFonts w:ascii="Arial" w:hAnsi="Arial" w:eastAsia="Arial" w:cs="Arial"/>
              </w:rPr>
              <w:t>teacher development in mentor meetings.</w:t>
            </w:r>
            <w:r w:rsidRPr="708E2140" w:rsidR="0045769E">
              <w:rPr>
                <w:rFonts w:ascii="Arial" w:hAnsi="Arial" w:eastAsia="Arial" w:cs="Arial"/>
              </w:rPr>
              <w:t xml:space="preserve"> </w:t>
            </w:r>
            <w:r w:rsidRPr="708E2140" w:rsidR="0045769E">
              <w:rPr>
                <w:rFonts w:ascii="Arial" w:hAnsi="Arial" w:eastAsia="Arial" w:cs="Arial"/>
                <w:b w:val="1"/>
                <w:bCs w:val="1"/>
              </w:rPr>
              <w:t xml:space="preserve">At the start of each term mentors and mentees should review the mentee’s development journey as a teacher to identify the areas of focus </w:t>
            </w:r>
            <w:r w:rsidRPr="708E2140" w:rsidR="002F2873">
              <w:rPr>
                <w:rFonts w:ascii="Arial" w:hAnsi="Arial" w:eastAsia="Arial" w:cs="Arial"/>
                <w:b w:val="1"/>
                <w:bCs w:val="1"/>
              </w:rPr>
              <w:t xml:space="preserve">for </w:t>
            </w:r>
            <w:r w:rsidRPr="708E2140" w:rsidR="0045769E">
              <w:rPr>
                <w:rFonts w:ascii="Arial" w:hAnsi="Arial" w:eastAsia="Arial" w:cs="Arial"/>
                <w:b w:val="1"/>
                <w:bCs w:val="1"/>
              </w:rPr>
              <w:t>that term and identify</w:t>
            </w:r>
            <w:r w:rsidRPr="708E2140" w:rsidR="002F2873">
              <w:rPr>
                <w:rFonts w:ascii="Arial" w:hAnsi="Arial" w:eastAsia="Arial" w:cs="Arial"/>
                <w:b w:val="1"/>
                <w:bCs w:val="1"/>
              </w:rPr>
              <w:t xml:space="preserve"> key sessions to attend (this should be revisited in mentor sessions throughout the term and adapted if needed).</w:t>
            </w:r>
          </w:p>
        </w:tc>
      </w:tr>
      <w:tr w:rsidR="00A02EB4" w:rsidTr="708E2140" w14:paraId="66845865" w14:textId="77777777">
        <w:trPr>
          <w:trHeight w:val="267"/>
        </w:trPr>
        <w:tc>
          <w:tcPr>
            <w:tcW w:w="15450" w:type="dxa"/>
            <w:gridSpan w:val="3"/>
            <w:tcMar/>
          </w:tcPr>
          <w:p w:rsidR="00A02EB4" w:rsidP="708E2140" w:rsidRDefault="00A02EB4" w14:paraId="3113FAAC" w14:textId="3374A2BF" w14:noSpellErr="1">
            <w:pPr>
              <w:jc w:val="center"/>
              <w:rPr>
                <w:rFonts w:ascii="Arial" w:hAnsi="Arial" w:eastAsia="Arial" w:cs="Arial"/>
              </w:rPr>
            </w:pPr>
            <w:r w:rsidRPr="708E2140" w:rsidR="00A02EB4">
              <w:rPr>
                <w:rFonts w:ascii="Arial" w:hAnsi="Arial" w:eastAsia="Arial" w:cs="Arial"/>
              </w:rPr>
              <w:t>Term 1 Overview</w:t>
            </w:r>
          </w:p>
        </w:tc>
      </w:tr>
      <w:tr w:rsidR="002C62CD" w:rsidTr="708E2140" w14:paraId="3A5B1DB9" w14:textId="77777777">
        <w:trPr>
          <w:trHeight w:val="267"/>
        </w:trPr>
        <w:tc>
          <w:tcPr>
            <w:tcW w:w="15450" w:type="dxa"/>
            <w:gridSpan w:val="3"/>
            <w:tcMar/>
          </w:tcPr>
          <w:p w:rsidR="002C62CD" w:rsidP="708E2140" w:rsidRDefault="002C62CD" w14:paraId="1524A859" w14:textId="09489863" w14:noSpellErr="1">
            <w:pPr>
              <w:rPr>
                <w:rFonts w:ascii="Arial" w:hAnsi="Arial" w:eastAsia="Arial" w:cs="Arial"/>
              </w:rPr>
            </w:pPr>
            <w:r w:rsidRPr="708E2140" w:rsidR="002C62CD">
              <w:rPr>
                <w:rFonts w:ascii="Arial" w:hAnsi="Arial" w:eastAsia="Arial" w:cs="Arial"/>
              </w:rPr>
              <w:t xml:space="preserve">The first block focuses on developing and establishing your classroom culture. The block will help you to </w:t>
            </w:r>
            <w:r w:rsidRPr="708E2140" w:rsidR="001E42D1">
              <w:rPr>
                <w:rFonts w:ascii="Arial" w:hAnsi="Arial" w:eastAsia="Arial" w:cs="Arial"/>
              </w:rPr>
              <w:t>understand</w:t>
            </w:r>
            <w:r w:rsidRPr="708E2140" w:rsidR="002C62CD">
              <w:rPr>
                <w:rFonts w:ascii="Arial" w:hAnsi="Arial" w:eastAsia="Arial" w:cs="Arial"/>
              </w:rPr>
              <w:t xml:space="preserve"> the core systems and skills used in everyday teaching practice in your organisation. In the second half of the block, you will focus on how learners learn with an emphasis on the role of memory.</w:t>
            </w:r>
          </w:p>
        </w:tc>
      </w:tr>
      <w:tr w:rsidR="00436C2E" w:rsidTr="708E2140" w14:paraId="5AA7F490" w14:textId="77777777">
        <w:trPr>
          <w:trHeight w:val="252"/>
        </w:trPr>
        <w:tc>
          <w:tcPr>
            <w:tcW w:w="5150" w:type="dxa"/>
            <w:tcMar/>
          </w:tcPr>
          <w:p w:rsidRPr="00F13F22" w:rsidR="00436C2E" w:rsidP="708E2140" w:rsidRDefault="00A73B40" w14:paraId="343C08E9" w14:textId="7F1E89B4" w14:noSpellErr="1">
            <w:pPr>
              <w:jc w:val="center"/>
              <w:rPr>
                <w:rFonts w:ascii="Arial" w:hAnsi="Arial" w:eastAsia="Arial" w:cs="Arial"/>
                <w:b w:val="1"/>
                <w:bCs w:val="1"/>
              </w:rPr>
            </w:pPr>
            <w:r w:rsidRPr="708E2140" w:rsidR="00A73B40">
              <w:rPr>
                <w:rFonts w:ascii="Arial" w:hAnsi="Arial" w:eastAsia="Arial" w:cs="Arial"/>
                <w:b w:val="1"/>
                <w:bCs w:val="1"/>
              </w:rPr>
              <w:t xml:space="preserve">Theme </w:t>
            </w:r>
            <w:r w:rsidRPr="708E2140" w:rsidR="00F13F22">
              <w:rPr>
                <w:rFonts w:ascii="Arial" w:hAnsi="Arial" w:eastAsia="Arial" w:cs="Arial"/>
                <w:b w:val="1"/>
                <w:bCs w:val="1"/>
              </w:rPr>
              <w:t>Area</w:t>
            </w:r>
          </w:p>
        </w:tc>
        <w:tc>
          <w:tcPr>
            <w:tcW w:w="5150" w:type="dxa"/>
            <w:tcMar/>
          </w:tcPr>
          <w:p w:rsidRPr="00F13F22" w:rsidR="00436C2E" w:rsidP="708E2140" w:rsidRDefault="00436C2E" w14:paraId="5CA7E4BB" w14:textId="49DEDCAC" w14:noSpellErr="1">
            <w:pPr>
              <w:jc w:val="center"/>
              <w:rPr>
                <w:rFonts w:ascii="Arial" w:hAnsi="Arial" w:eastAsia="Arial" w:cs="Arial"/>
                <w:b w:val="1"/>
                <w:bCs w:val="1"/>
              </w:rPr>
            </w:pPr>
            <w:r w:rsidRPr="708E2140" w:rsidR="00436C2E">
              <w:rPr>
                <w:rFonts w:ascii="Arial" w:hAnsi="Arial" w:eastAsia="Arial" w:cs="Arial"/>
                <w:b w:val="1"/>
                <w:bCs w:val="1"/>
              </w:rPr>
              <w:t>Sessions</w:t>
            </w:r>
          </w:p>
        </w:tc>
        <w:tc>
          <w:tcPr>
            <w:tcW w:w="5150" w:type="dxa"/>
            <w:tcMar/>
          </w:tcPr>
          <w:p w:rsidRPr="00F13F22" w:rsidR="00436C2E" w:rsidP="708E2140" w:rsidRDefault="00436C2E" w14:paraId="2FFEBD11" w14:textId="42A3744D" w14:noSpellErr="1">
            <w:pPr>
              <w:jc w:val="center"/>
              <w:rPr>
                <w:rFonts w:ascii="Arial" w:hAnsi="Arial" w:eastAsia="Arial" w:cs="Arial"/>
                <w:b w:val="1"/>
                <w:bCs w:val="1"/>
              </w:rPr>
            </w:pPr>
            <w:r w:rsidRPr="708E2140" w:rsidR="00436C2E">
              <w:rPr>
                <w:rFonts w:ascii="Arial" w:hAnsi="Arial" w:eastAsia="Arial" w:cs="Arial"/>
                <w:b w:val="1"/>
                <w:bCs w:val="1"/>
              </w:rPr>
              <w:t>Other Training</w:t>
            </w:r>
            <w:r w:rsidRPr="708E2140" w:rsidR="00725F7C">
              <w:rPr>
                <w:rFonts w:ascii="Arial" w:hAnsi="Arial" w:eastAsia="Arial" w:cs="Arial"/>
                <w:b w:val="1"/>
                <w:bCs w:val="1"/>
              </w:rPr>
              <w:t xml:space="preserve"> Activities</w:t>
            </w:r>
          </w:p>
        </w:tc>
      </w:tr>
      <w:tr w:rsidR="00436C2E" w:rsidTr="708E2140" w14:paraId="19AE89E3" w14:textId="77777777">
        <w:trPr>
          <w:trHeight w:val="2016"/>
        </w:trPr>
        <w:tc>
          <w:tcPr>
            <w:tcW w:w="5150" w:type="dxa"/>
            <w:tcMar/>
          </w:tcPr>
          <w:p w:rsidRPr="00805F6B" w:rsidR="00436C2E" w:rsidP="708E2140" w:rsidRDefault="00436C2E" w14:paraId="785E2BC6" w14:textId="22FC5B20" w14:noSpellErr="1">
            <w:pPr>
              <w:rPr>
                <w:rFonts w:ascii="Arial" w:hAnsi="Arial" w:eastAsia="Arial" w:cs="Arial"/>
              </w:rPr>
            </w:pPr>
            <w:r w:rsidRPr="708E2140" w:rsidR="00436C2E">
              <w:rPr>
                <w:rFonts w:ascii="Arial" w:hAnsi="Arial" w:eastAsia="Arial" w:cs="Arial"/>
              </w:rPr>
              <w:t>Core o</w:t>
            </w:r>
            <w:r w:rsidRPr="708E2140" w:rsidR="008D4B5D">
              <w:rPr>
                <w:rFonts w:ascii="Arial" w:hAnsi="Arial" w:eastAsia="Arial" w:cs="Arial"/>
              </w:rPr>
              <w:t>rganisation</w:t>
            </w:r>
            <w:r w:rsidRPr="708E2140" w:rsidR="00436C2E">
              <w:rPr>
                <w:rFonts w:ascii="Arial" w:hAnsi="Arial" w:eastAsia="Arial" w:cs="Arial"/>
              </w:rPr>
              <w:t xml:space="preserve"> skills and systems</w:t>
            </w:r>
            <w:r w:rsidRPr="708E2140" w:rsidR="00FD7E60">
              <w:rPr>
                <w:rFonts w:ascii="Arial" w:hAnsi="Arial" w:eastAsia="Arial" w:cs="Arial"/>
              </w:rPr>
              <w:t xml:space="preserve"> and </w:t>
            </w:r>
            <w:r w:rsidRPr="708E2140" w:rsidR="00FE6587">
              <w:rPr>
                <w:rFonts w:ascii="Arial" w:hAnsi="Arial" w:eastAsia="Arial" w:cs="Arial"/>
              </w:rPr>
              <w:t xml:space="preserve">introduction to teaching for </w:t>
            </w:r>
            <w:r w:rsidRPr="708E2140" w:rsidR="008368EE">
              <w:rPr>
                <w:rFonts w:ascii="Arial" w:hAnsi="Arial" w:eastAsia="Arial" w:cs="Arial"/>
              </w:rPr>
              <w:t>new and unqualified teachers</w:t>
            </w:r>
          </w:p>
        </w:tc>
        <w:tc>
          <w:tcPr>
            <w:tcW w:w="5150" w:type="dxa"/>
            <w:tcMar/>
          </w:tcPr>
          <w:p w:rsidRPr="00805F6B" w:rsidR="00436C2E" w:rsidP="708E2140" w:rsidRDefault="00436C2E" w14:paraId="6FDB7557" w14:textId="2D6D60C4">
            <w:pPr>
              <w:pStyle w:val="ListParagraph"/>
              <w:numPr>
                <w:ilvl w:val="0"/>
                <w:numId w:val="4"/>
              </w:numPr>
              <w:rPr>
                <w:rFonts w:ascii="Arial" w:hAnsi="Arial" w:eastAsia="Arial" w:cs="Arial"/>
              </w:rPr>
            </w:pPr>
            <w:r w:rsidRPr="708E2140" w:rsidR="00436C2E">
              <w:rPr>
                <w:rFonts w:ascii="Arial" w:hAnsi="Arial" w:eastAsia="Arial" w:cs="Arial"/>
              </w:rPr>
              <w:t xml:space="preserve">Digital skills – </w:t>
            </w:r>
            <w:r w:rsidRPr="708E2140" w:rsidR="00436C2E">
              <w:rPr>
                <w:rFonts w:ascii="Arial" w:hAnsi="Arial" w:eastAsia="Arial" w:cs="Arial"/>
              </w:rPr>
              <w:t>PPt</w:t>
            </w:r>
            <w:r w:rsidRPr="708E2140" w:rsidR="00436C2E">
              <w:rPr>
                <w:rFonts w:ascii="Arial" w:hAnsi="Arial" w:eastAsia="Arial" w:cs="Arial"/>
              </w:rPr>
              <w:t xml:space="preserve">, Word, Google </w:t>
            </w:r>
            <w:r w:rsidRPr="708E2140" w:rsidR="00622B98">
              <w:rPr>
                <w:rFonts w:ascii="Arial" w:hAnsi="Arial" w:eastAsia="Arial" w:cs="Arial"/>
              </w:rPr>
              <w:t>etc</w:t>
            </w:r>
          </w:p>
          <w:p w:rsidRPr="00805F6B" w:rsidR="00436C2E" w:rsidP="708E2140" w:rsidRDefault="00436C2E" w14:paraId="37DEC8CC" w14:textId="5F048758" w14:noSpellErr="1">
            <w:pPr>
              <w:pStyle w:val="ListParagraph"/>
              <w:numPr>
                <w:ilvl w:val="0"/>
                <w:numId w:val="4"/>
              </w:numPr>
              <w:rPr>
                <w:rFonts w:ascii="Arial" w:hAnsi="Arial" w:eastAsia="Arial" w:cs="Arial"/>
              </w:rPr>
            </w:pPr>
            <w:r w:rsidRPr="708E2140" w:rsidR="00436C2E">
              <w:rPr>
                <w:rFonts w:ascii="Arial" w:hAnsi="Arial" w:eastAsia="Arial" w:cs="Arial"/>
              </w:rPr>
              <w:t>Safeguarding and Prevent</w:t>
            </w:r>
          </w:p>
          <w:p w:rsidRPr="00805F6B" w:rsidR="00436C2E" w:rsidP="708E2140" w:rsidRDefault="00436C2E" w14:paraId="0123C1D8" w14:textId="1F5F4AAC" w14:noSpellErr="1">
            <w:pPr>
              <w:pStyle w:val="ListParagraph"/>
              <w:numPr>
                <w:ilvl w:val="0"/>
                <w:numId w:val="4"/>
              </w:numPr>
              <w:rPr>
                <w:rFonts w:ascii="Arial" w:hAnsi="Arial" w:eastAsia="Arial" w:cs="Arial"/>
              </w:rPr>
            </w:pPr>
            <w:r w:rsidRPr="708E2140" w:rsidR="00436C2E">
              <w:rPr>
                <w:rFonts w:ascii="Arial" w:hAnsi="Arial" w:eastAsia="Arial" w:cs="Arial"/>
              </w:rPr>
              <w:t>GDPR</w:t>
            </w:r>
          </w:p>
          <w:p w:rsidRPr="00805F6B" w:rsidR="00436C2E" w:rsidP="708E2140" w:rsidRDefault="00436C2E" w14:paraId="32E33E25" w14:textId="77777777" w14:noSpellErr="1">
            <w:pPr>
              <w:pStyle w:val="ListParagraph"/>
              <w:numPr>
                <w:ilvl w:val="0"/>
                <w:numId w:val="4"/>
              </w:numPr>
              <w:rPr>
                <w:rFonts w:ascii="Arial" w:hAnsi="Arial" w:eastAsia="Arial" w:cs="Arial"/>
              </w:rPr>
            </w:pPr>
            <w:r w:rsidRPr="708E2140" w:rsidR="00436C2E">
              <w:rPr>
                <w:rFonts w:ascii="Arial" w:hAnsi="Arial" w:eastAsia="Arial" w:cs="Arial"/>
              </w:rPr>
              <w:t>Registers and student data</w:t>
            </w:r>
          </w:p>
          <w:p w:rsidRPr="00805F6B" w:rsidR="00436C2E" w:rsidP="708E2140" w:rsidRDefault="00436C2E" w14:paraId="22A34C9F" w14:textId="77777777" w14:noSpellErr="1">
            <w:pPr>
              <w:pStyle w:val="ListParagraph"/>
              <w:numPr>
                <w:ilvl w:val="0"/>
                <w:numId w:val="4"/>
              </w:numPr>
              <w:rPr>
                <w:rFonts w:ascii="Arial" w:hAnsi="Arial" w:eastAsia="Arial" w:cs="Arial"/>
              </w:rPr>
            </w:pPr>
            <w:r w:rsidRPr="708E2140" w:rsidR="00436C2E">
              <w:rPr>
                <w:rFonts w:ascii="Arial" w:hAnsi="Arial" w:eastAsia="Arial" w:cs="Arial"/>
              </w:rPr>
              <w:t>Reporting safeguarding concerns</w:t>
            </w:r>
          </w:p>
          <w:p w:rsidRPr="00805F6B" w:rsidR="00436C2E" w:rsidP="708E2140" w:rsidRDefault="00436C2E" w14:paraId="6DBF307F" w14:textId="77777777" w14:noSpellErr="1">
            <w:pPr>
              <w:pStyle w:val="ListParagraph"/>
              <w:numPr>
                <w:ilvl w:val="0"/>
                <w:numId w:val="4"/>
              </w:numPr>
              <w:rPr>
                <w:rFonts w:ascii="Arial" w:hAnsi="Arial" w:eastAsia="Arial" w:cs="Arial"/>
              </w:rPr>
            </w:pPr>
            <w:r w:rsidRPr="708E2140" w:rsidR="00436C2E">
              <w:rPr>
                <w:rFonts w:ascii="Arial" w:hAnsi="Arial" w:eastAsia="Arial" w:cs="Arial"/>
              </w:rPr>
              <w:t>Learning platforms</w:t>
            </w:r>
          </w:p>
          <w:p w:rsidRPr="00805F6B" w:rsidR="00436C2E" w:rsidP="708E2140" w:rsidRDefault="00436C2E" w14:paraId="626C1053" w14:textId="080DDC90" w14:noSpellErr="1">
            <w:pPr>
              <w:pStyle w:val="ListParagraph"/>
              <w:numPr>
                <w:ilvl w:val="0"/>
                <w:numId w:val="4"/>
              </w:numPr>
              <w:rPr>
                <w:rFonts w:ascii="Arial" w:hAnsi="Arial" w:eastAsia="Arial" w:cs="Arial"/>
              </w:rPr>
            </w:pPr>
            <w:r w:rsidRPr="708E2140" w:rsidR="00436C2E">
              <w:rPr>
                <w:rFonts w:ascii="Arial" w:hAnsi="Arial" w:eastAsia="Arial" w:cs="Arial"/>
              </w:rPr>
              <w:t xml:space="preserve">Progress reviews </w:t>
            </w:r>
            <w:r w:rsidRPr="708E2140" w:rsidR="00622B98">
              <w:rPr>
                <w:rFonts w:ascii="Arial" w:hAnsi="Arial" w:eastAsia="Arial" w:cs="Arial"/>
              </w:rPr>
              <w:t xml:space="preserve">on </w:t>
            </w:r>
            <w:r w:rsidRPr="708E2140" w:rsidR="00436C2E">
              <w:rPr>
                <w:rFonts w:ascii="Arial" w:hAnsi="Arial" w:eastAsia="Arial" w:cs="Arial"/>
              </w:rPr>
              <w:t>student and personal</w:t>
            </w:r>
          </w:p>
          <w:p w:rsidRPr="00805F6B" w:rsidR="008368EE" w:rsidP="708E2140" w:rsidRDefault="008368EE" w14:paraId="6B420F19" w14:textId="2A7FB83A" w14:noSpellErr="1">
            <w:pPr>
              <w:pStyle w:val="ListParagraph"/>
              <w:numPr>
                <w:ilvl w:val="0"/>
                <w:numId w:val="4"/>
              </w:numPr>
              <w:rPr>
                <w:rFonts w:ascii="Arial" w:hAnsi="Arial" w:eastAsia="Arial" w:cs="Arial"/>
              </w:rPr>
            </w:pPr>
            <w:r w:rsidRPr="708E2140" w:rsidR="008368EE">
              <w:rPr>
                <w:rFonts w:ascii="Arial" w:hAnsi="Arial" w:eastAsia="Arial" w:cs="Arial"/>
              </w:rPr>
              <w:t xml:space="preserve">Teaching essentials </w:t>
            </w:r>
          </w:p>
        </w:tc>
        <w:tc>
          <w:tcPr>
            <w:tcW w:w="5150" w:type="dxa"/>
            <w:tcMar/>
          </w:tcPr>
          <w:p w:rsidRPr="00805F6B" w:rsidR="00436C2E" w:rsidP="708E2140" w:rsidRDefault="00436C2E" w14:paraId="5AD23B0D" w14:textId="594F65EC" w14:noSpellErr="1">
            <w:pPr>
              <w:rPr>
                <w:rFonts w:ascii="Arial" w:hAnsi="Arial" w:eastAsia="Arial" w:cs="Arial"/>
              </w:rPr>
            </w:pPr>
            <w:r w:rsidRPr="708E2140" w:rsidR="00436C2E">
              <w:rPr>
                <w:rFonts w:ascii="Arial" w:hAnsi="Arial" w:eastAsia="Arial" w:cs="Arial"/>
              </w:rPr>
              <w:t>Bespoke training on systems used in the</w:t>
            </w:r>
            <w:r w:rsidRPr="708E2140" w:rsidR="00C63679">
              <w:rPr>
                <w:rFonts w:ascii="Arial" w:hAnsi="Arial" w:eastAsia="Arial" w:cs="Arial"/>
              </w:rPr>
              <w:t xml:space="preserve"> organisation</w:t>
            </w:r>
            <w:r w:rsidRPr="708E2140" w:rsidR="00436C2E">
              <w:rPr>
                <w:rFonts w:ascii="Arial" w:hAnsi="Arial" w:eastAsia="Arial" w:cs="Arial"/>
              </w:rPr>
              <w:t xml:space="preserve"> for</w:t>
            </w:r>
            <w:r w:rsidRPr="708E2140" w:rsidR="00A45168">
              <w:rPr>
                <w:rFonts w:ascii="Arial" w:hAnsi="Arial" w:eastAsia="Arial" w:cs="Arial"/>
              </w:rPr>
              <w:t xml:space="preserve"> teaching.</w:t>
            </w:r>
          </w:p>
          <w:p w:rsidRPr="00805F6B" w:rsidR="00436C2E" w:rsidP="708E2140" w:rsidRDefault="00E44C05" w14:paraId="604A33B5" w14:textId="5A95F288" w14:noSpellErr="1">
            <w:pPr>
              <w:rPr>
                <w:rFonts w:ascii="Arial" w:hAnsi="Arial" w:eastAsia="Arial" w:cs="Arial"/>
              </w:rPr>
            </w:pPr>
            <w:r w:rsidRPr="708E2140" w:rsidR="00E44C05">
              <w:rPr>
                <w:rFonts w:ascii="Arial" w:hAnsi="Arial" w:eastAsia="Arial" w:cs="Arial"/>
              </w:rPr>
              <w:t>Exam board specific training – marking/access</w:t>
            </w:r>
          </w:p>
        </w:tc>
      </w:tr>
      <w:tr w:rsidR="00436C2E" w:rsidTr="708E2140" w14:paraId="5B310A1F" w14:textId="77777777">
        <w:trPr>
          <w:trHeight w:val="2814"/>
        </w:trPr>
        <w:tc>
          <w:tcPr>
            <w:tcW w:w="5150" w:type="dxa"/>
            <w:tcMar/>
          </w:tcPr>
          <w:p w:rsidRPr="00805F6B" w:rsidR="00436C2E" w:rsidP="708E2140" w:rsidRDefault="00436C2E" w14:paraId="57EC88DA" w14:textId="24EE5AB3" w14:noSpellErr="1">
            <w:pPr>
              <w:rPr>
                <w:rFonts w:ascii="Arial" w:hAnsi="Arial" w:eastAsia="Arial" w:cs="Arial"/>
              </w:rPr>
            </w:pPr>
            <w:r w:rsidRPr="708E2140" w:rsidR="00436C2E">
              <w:rPr>
                <w:rFonts w:ascii="Arial" w:hAnsi="Arial" w:eastAsia="Arial" w:cs="Arial"/>
              </w:rPr>
              <w:t>Establishing a positive climate for learning</w:t>
            </w:r>
            <w:r w:rsidRPr="708E2140" w:rsidR="00212D45">
              <w:rPr>
                <w:rFonts w:ascii="Arial" w:hAnsi="Arial" w:eastAsia="Arial" w:cs="Arial"/>
              </w:rPr>
              <w:t xml:space="preserve"> </w:t>
            </w:r>
            <w:r w:rsidRPr="708E2140" w:rsidR="00BE57B5">
              <w:rPr>
                <w:rFonts w:ascii="Arial" w:hAnsi="Arial" w:eastAsia="Arial" w:cs="Arial"/>
              </w:rPr>
              <w:t xml:space="preserve">and effective classroom </w:t>
            </w:r>
            <w:r w:rsidRPr="708E2140" w:rsidR="00B33BAD">
              <w:rPr>
                <w:rFonts w:ascii="Arial" w:hAnsi="Arial" w:eastAsia="Arial" w:cs="Arial"/>
              </w:rPr>
              <w:t>management</w:t>
            </w:r>
          </w:p>
        </w:tc>
        <w:tc>
          <w:tcPr>
            <w:tcW w:w="5150" w:type="dxa"/>
            <w:tcMar/>
          </w:tcPr>
          <w:p w:rsidRPr="00805F6B" w:rsidR="00436C2E" w:rsidP="708E2140" w:rsidRDefault="00436C2E" w14:paraId="51B5201D" w14:textId="738D5EBF" w14:noSpellErr="1">
            <w:pPr>
              <w:pStyle w:val="ListParagraph"/>
              <w:numPr>
                <w:ilvl w:val="0"/>
                <w:numId w:val="2"/>
              </w:numPr>
              <w:rPr>
                <w:rFonts w:ascii="Arial" w:hAnsi="Arial" w:eastAsia="Arial" w:cs="Arial"/>
              </w:rPr>
            </w:pPr>
            <w:r w:rsidRPr="708E2140" w:rsidR="00436C2E">
              <w:rPr>
                <w:rFonts w:ascii="Arial" w:hAnsi="Arial" w:eastAsia="Arial" w:cs="Arial"/>
              </w:rPr>
              <w:t xml:space="preserve">Understanding </w:t>
            </w:r>
            <w:r w:rsidRPr="708E2140" w:rsidR="00622B98">
              <w:rPr>
                <w:rFonts w:ascii="Arial" w:hAnsi="Arial" w:eastAsia="Arial" w:cs="Arial"/>
              </w:rPr>
              <w:t xml:space="preserve">the </w:t>
            </w:r>
            <w:r w:rsidRPr="708E2140" w:rsidR="00436C2E">
              <w:rPr>
                <w:rFonts w:ascii="Arial" w:hAnsi="Arial" w:eastAsia="Arial" w:cs="Arial"/>
              </w:rPr>
              <w:t>foundations of establishing a positive climate for learning</w:t>
            </w:r>
          </w:p>
          <w:p w:rsidRPr="00805F6B" w:rsidR="0002679F" w:rsidP="708E2140" w:rsidRDefault="0002679F" w14:paraId="7D1BB94E" w14:textId="64198FC7" w14:noSpellErr="1">
            <w:pPr>
              <w:pStyle w:val="ListParagraph"/>
              <w:numPr>
                <w:ilvl w:val="0"/>
                <w:numId w:val="2"/>
              </w:numPr>
              <w:rPr>
                <w:rFonts w:ascii="Arial" w:hAnsi="Arial" w:eastAsia="Arial" w:cs="Arial"/>
              </w:rPr>
            </w:pPr>
            <w:r w:rsidRPr="708E2140" w:rsidR="0002679F">
              <w:rPr>
                <w:rFonts w:ascii="Arial" w:hAnsi="Arial" w:eastAsia="Arial" w:cs="Arial"/>
              </w:rPr>
              <w:t xml:space="preserve">Setting and </w:t>
            </w:r>
            <w:r w:rsidRPr="708E2140" w:rsidR="003B487A">
              <w:rPr>
                <w:rFonts w:ascii="Arial" w:hAnsi="Arial" w:eastAsia="Arial" w:cs="Arial"/>
              </w:rPr>
              <w:t>maintaining</w:t>
            </w:r>
            <w:r w:rsidRPr="708E2140" w:rsidR="0002679F">
              <w:rPr>
                <w:rFonts w:ascii="Arial" w:hAnsi="Arial" w:eastAsia="Arial" w:cs="Arial"/>
              </w:rPr>
              <w:t xml:space="preserve"> high e</w:t>
            </w:r>
            <w:r w:rsidRPr="708E2140" w:rsidR="003B487A">
              <w:rPr>
                <w:rFonts w:ascii="Arial" w:hAnsi="Arial" w:eastAsia="Arial" w:cs="Arial"/>
              </w:rPr>
              <w:t>xpectations</w:t>
            </w:r>
          </w:p>
          <w:p w:rsidRPr="00805F6B" w:rsidR="00237199" w:rsidP="708E2140" w:rsidRDefault="00237199" w14:paraId="18779445" w14:textId="3CA2300D" w14:noSpellErr="1">
            <w:pPr>
              <w:pStyle w:val="ListParagraph"/>
              <w:numPr>
                <w:ilvl w:val="0"/>
                <w:numId w:val="2"/>
              </w:numPr>
              <w:rPr>
                <w:rFonts w:ascii="Arial" w:hAnsi="Arial" w:eastAsia="Arial" w:cs="Arial"/>
              </w:rPr>
            </w:pPr>
            <w:r w:rsidRPr="708E2140" w:rsidR="00237199">
              <w:rPr>
                <w:rFonts w:ascii="Arial" w:hAnsi="Arial" w:eastAsia="Arial" w:cs="Arial"/>
              </w:rPr>
              <w:t>Classroom culture</w:t>
            </w:r>
          </w:p>
          <w:p w:rsidRPr="00805F6B" w:rsidR="00AA4117" w:rsidP="708E2140" w:rsidRDefault="00AA4117" w14:paraId="7193BCBD" w14:textId="3148E3BB" w14:noSpellErr="1">
            <w:pPr>
              <w:pStyle w:val="ListParagraph"/>
              <w:numPr>
                <w:ilvl w:val="0"/>
                <w:numId w:val="2"/>
              </w:numPr>
              <w:rPr>
                <w:rFonts w:ascii="Arial" w:hAnsi="Arial" w:eastAsia="Arial" w:cs="Arial"/>
              </w:rPr>
            </w:pPr>
            <w:r w:rsidRPr="708E2140" w:rsidR="00AA4117">
              <w:rPr>
                <w:rFonts w:ascii="Arial" w:hAnsi="Arial" w:eastAsia="Arial" w:cs="Arial"/>
              </w:rPr>
              <w:t>Behaviour management</w:t>
            </w:r>
          </w:p>
          <w:p w:rsidRPr="00805F6B" w:rsidR="00AA4117" w:rsidP="708E2140" w:rsidRDefault="00AA4117" w14:paraId="64F69951" w14:textId="29C26B6B" w14:noSpellErr="1">
            <w:pPr>
              <w:pStyle w:val="ListParagraph"/>
              <w:numPr>
                <w:ilvl w:val="0"/>
                <w:numId w:val="2"/>
              </w:numPr>
              <w:rPr>
                <w:rFonts w:ascii="Arial" w:hAnsi="Arial" w:eastAsia="Arial" w:cs="Arial"/>
              </w:rPr>
            </w:pPr>
            <w:r w:rsidRPr="708E2140" w:rsidR="00AA4117">
              <w:rPr>
                <w:rFonts w:ascii="Arial" w:hAnsi="Arial" w:eastAsia="Arial" w:cs="Arial"/>
              </w:rPr>
              <w:t xml:space="preserve">Managing difficult </w:t>
            </w:r>
            <w:r w:rsidRPr="708E2140" w:rsidR="00A45168">
              <w:rPr>
                <w:rFonts w:ascii="Arial" w:hAnsi="Arial" w:eastAsia="Arial" w:cs="Arial"/>
              </w:rPr>
              <w:t>behaviours</w:t>
            </w:r>
          </w:p>
          <w:p w:rsidRPr="00805F6B" w:rsidR="002945D5" w:rsidP="708E2140" w:rsidRDefault="00E0208E" w14:paraId="2A1C7E36" w14:textId="00E5AC90" w14:noSpellErr="1">
            <w:pPr>
              <w:pStyle w:val="ListParagraph"/>
              <w:numPr>
                <w:ilvl w:val="0"/>
                <w:numId w:val="2"/>
              </w:numPr>
              <w:rPr>
                <w:rFonts w:ascii="Arial" w:hAnsi="Arial" w:eastAsia="Arial" w:cs="Arial"/>
              </w:rPr>
            </w:pPr>
            <w:r w:rsidRPr="708E2140" w:rsidR="00E0208E">
              <w:rPr>
                <w:rFonts w:ascii="Arial" w:hAnsi="Arial" w:eastAsia="Arial" w:cs="Arial"/>
              </w:rPr>
              <w:t>Trauma Informed practice</w:t>
            </w:r>
          </w:p>
          <w:p w:rsidRPr="00805F6B" w:rsidR="00436C2E" w:rsidP="708E2140" w:rsidRDefault="00436C2E" w14:paraId="6B75B804" w14:textId="704E6FE6" w14:noSpellErr="1">
            <w:pPr>
              <w:pStyle w:val="ListParagraph"/>
              <w:numPr>
                <w:ilvl w:val="0"/>
                <w:numId w:val="2"/>
              </w:numPr>
              <w:rPr>
                <w:rFonts w:ascii="Arial" w:hAnsi="Arial" w:eastAsia="Arial" w:cs="Arial"/>
              </w:rPr>
            </w:pPr>
            <w:r w:rsidRPr="708E2140" w:rsidR="00436C2E">
              <w:rPr>
                <w:rFonts w:ascii="Arial" w:hAnsi="Arial" w:eastAsia="Arial" w:cs="Arial"/>
              </w:rPr>
              <w:t xml:space="preserve">Developing your positive and safe learning environment </w:t>
            </w:r>
            <w:r w:rsidRPr="708E2140" w:rsidR="00622B98">
              <w:rPr>
                <w:rFonts w:ascii="Arial" w:hAnsi="Arial" w:eastAsia="Arial" w:cs="Arial"/>
              </w:rPr>
              <w:t>for</w:t>
            </w:r>
            <w:r w:rsidRPr="708E2140" w:rsidR="00436C2E">
              <w:rPr>
                <w:rFonts w:ascii="Arial" w:hAnsi="Arial" w:eastAsia="Arial" w:cs="Arial"/>
              </w:rPr>
              <w:t xml:space="preserve"> the first term</w:t>
            </w:r>
          </w:p>
          <w:p w:rsidRPr="00805F6B" w:rsidR="00436C2E" w:rsidP="708E2140" w:rsidRDefault="00436C2E" w14:paraId="5E933879" w14:textId="77777777" w14:noSpellErr="1">
            <w:pPr>
              <w:pStyle w:val="ListParagraph"/>
              <w:numPr>
                <w:ilvl w:val="0"/>
                <w:numId w:val="2"/>
              </w:numPr>
              <w:rPr>
                <w:rFonts w:ascii="Arial" w:hAnsi="Arial" w:eastAsia="Arial" w:cs="Arial"/>
              </w:rPr>
            </w:pPr>
            <w:r w:rsidRPr="708E2140" w:rsidR="00436C2E">
              <w:rPr>
                <w:rFonts w:ascii="Arial" w:hAnsi="Arial" w:eastAsia="Arial" w:cs="Arial"/>
              </w:rPr>
              <w:t>Understanding reflective practice</w:t>
            </w:r>
          </w:p>
          <w:p w:rsidRPr="00805F6B" w:rsidR="00436C2E" w:rsidP="708E2140" w:rsidRDefault="00436C2E" w14:paraId="614B57B6" w14:textId="26E9489B" w14:noSpellErr="1">
            <w:pPr>
              <w:pStyle w:val="ListParagraph"/>
              <w:numPr>
                <w:ilvl w:val="0"/>
                <w:numId w:val="2"/>
              </w:numPr>
              <w:rPr>
                <w:rFonts w:ascii="Arial" w:hAnsi="Arial" w:eastAsia="Arial" w:cs="Arial"/>
                <w:b w:val="1"/>
                <w:bCs w:val="1"/>
              </w:rPr>
            </w:pPr>
            <w:r w:rsidRPr="708E2140" w:rsidR="00436C2E">
              <w:rPr>
                <w:rFonts w:ascii="Arial" w:hAnsi="Arial" w:eastAsia="Arial" w:cs="Arial"/>
                <w:b w:val="1"/>
                <w:bCs w:val="1"/>
              </w:rPr>
              <w:t xml:space="preserve">First block reflections </w:t>
            </w:r>
          </w:p>
        </w:tc>
        <w:tc>
          <w:tcPr>
            <w:tcW w:w="5150" w:type="dxa"/>
            <w:tcMar/>
          </w:tcPr>
          <w:p w:rsidRPr="00805F6B" w:rsidR="00436C2E" w:rsidP="708E2140" w:rsidRDefault="00436C2E" w14:paraId="37A7BA86" w14:textId="0B341990" w14:noSpellErr="1">
            <w:pPr>
              <w:rPr>
                <w:rFonts w:ascii="Arial" w:hAnsi="Arial" w:eastAsia="Arial" w:cs="Arial"/>
              </w:rPr>
            </w:pPr>
            <w:r w:rsidRPr="708E2140" w:rsidR="00436C2E">
              <w:rPr>
                <w:rFonts w:ascii="Arial" w:hAnsi="Arial" w:eastAsia="Arial" w:cs="Arial"/>
              </w:rPr>
              <w:t>Level 2 Safeguarding</w:t>
            </w:r>
          </w:p>
          <w:p w:rsidRPr="00805F6B" w:rsidR="00436C2E" w:rsidP="708E2140" w:rsidRDefault="00436C2E" w14:paraId="6C3A6AEB" w14:textId="5AA2DF75" w14:noSpellErr="1">
            <w:pPr>
              <w:rPr>
                <w:rFonts w:ascii="Arial" w:hAnsi="Arial" w:eastAsia="Arial" w:cs="Arial"/>
              </w:rPr>
            </w:pPr>
            <w:r w:rsidRPr="708E2140" w:rsidR="00436C2E">
              <w:rPr>
                <w:rFonts w:ascii="Arial" w:hAnsi="Arial" w:eastAsia="Arial" w:cs="Arial"/>
              </w:rPr>
              <w:t>Prevent Training</w:t>
            </w:r>
          </w:p>
          <w:p w:rsidRPr="00805F6B" w:rsidR="00436C2E" w:rsidP="708E2140" w:rsidRDefault="00622B98" w14:paraId="2270C48D" w14:textId="20EE3EDE" w14:noSpellErr="1">
            <w:pPr>
              <w:rPr>
                <w:rFonts w:ascii="Arial" w:hAnsi="Arial" w:eastAsia="Arial" w:cs="Arial"/>
              </w:rPr>
            </w:pPr>
            <w:r w:rsidRPr="708E2140" w:rsidR="00622B98">
              <w:rPr>
                <w:rFonts w:ascii="Arial" w:hAnsi="Arial" w:eastAsia="Arial" w:cs="Arial"/>
              </w:rPr>
              <w:t>Meetings with Mentor</w:t>
            </w:r>
          </w:p>
        </w:tc>
      </w:tr>
      <w:tr w:rsidR="00436C2E" w:rsidTr="708E2140" w14:paraId="08656DF2" w14:textId="77777777">
        <w:trPr>
          <w:trHeight w:val="416"/>
        </w:trPr>
        <w:tc>
          <w:tcPr>
            <w:tcW w:w="5150" w:type="dxa"/>
            <w:tcMar/>
          </w:tcPr>
          <w:p w:rsidRPr="00805F6B" w:rsidR="00436C2E" w:rsidP="708E2140" w:rsidRDefault="00436C2E" w14:paraId="035E2A3F" w14:textId="7549AF46" w14:noSpellErr="1">
            <w:pPr>
              <w:rPr>
                <w:rFonts w:ascii="Arial" w:hAnsi="Arial" w:eastAsia="Arial" w:cs="Arial"/>
              </w:rPr>
            </w:pPr>
            <w:r w:rsidRPr="708E2140" w:rsidR="00436C2E">
              <w:rPr>
                <w:rFonts w:ascii="Arial" w:hAnsi="Arial" w:eastAsia="Arial" w:cs="Arial"/>
              </w:rPr>
              <w:t>How students learn: Memory &amp; Cognition</w:t>
            </w:r>
          </w:p>
        </w:tc>
        <w:tc>
          <w:tcPr>
            <w:tcW w:w="5150" w:type="dxa"/>
            <w:tcMar/>
          </w:tcPr>
          <w:p w:rsidRPr="00805F6B" w:rsidR="00436C2E" w:rsidP="708E2140" w:rsidRDefault="00436C2E" w14:paraId="367D9448" w14:textId="1AA8491F" w14:noSpellErr="1">
            <w:pPr>
              <w:pStyle w:val="ListParagraph"/>
              <w:numPr>
                <w:ilvl w:val="0"/>
                <w:numId w:val="5"/>
              </w:numPr>
              <w:rPr>
                <w:rFonts w:ascii="Arial" w:hAnsi="Arial" w:eastAsia="Arial" w:cs="Arial"/>
              </w:rPr>
            </w:pPr>
            <w:r w:rsidRPr="708E2140" w:rsidR="00436C2E">
              <w:rPr>
                <w:rFonts w:ascii="Arial" w:hAnsi="Arial" w:eastAsia="Arial" w:cs="Arial"/>
              </w:rPr>
              <w:t>Understanding how learners learn through evidence-based practice and an introduction to cognitive load theory</w:t>
            </w:r>
          </w:p>
          <w:p w:rsidRPr="00805F6B" w:rsidR="00436C2E" w:rsidP="708E2140" w:rsidRDefault="00436C2E" w14:paraId="38C294A3" w14:textId="75BCC2E8" w14:noSpellErr="1">
            <w:pPr>
              <w:pStyle w:val="ListParagraph"/>
              <w:numPr>
                <w:ilvl w:val="0"/>
                <w:numId w:val="5"/>
              </w:numPr>
              <w:rPr>
                <w:rFonts w:ascii="Arial" w:hAnsi="Arial" w:eastAsia="Arial" w:cs="Arial"/>
              </w:rPr>
            </w:pPr>
            <w:r w:rsidRPr="708E2140" w:rsidR="00436C2E">
              <w:rPr>
                <w:rFonts w:ascii="Arial" w:hAnsi="Arial" w:eastAsia="Arial" w:cs="Arial"/>
              </w:rPr>
              <w:t>Understanding cognitive load for teachers and its implications</w:t>
            </w:r>
          </w:p>
          <w:p w:rsidRPr="00805F6B" w:rsidR="00436C2E" w:rsidP="708E2140" w:rsidRDefault="00436C2E" w14:paraId="61D7935F" w14:textId="2AA2E1F0" w14:noSpellErr="1">
            <w:pPr>
              <w:pStyle w:val="ListParagraph"/>
              <w:numPr>
                <w:ilvl w:val="0"/>
                <w:numId w:val="5"/>
              </w:numPr>
              <w:rPr>
                <w:rFonts w:ascii="Arial" w:hAnsi="Arial" w:eastAsia="Arial" w:cs="Arial"/>
              </w:rPr>
            </w:pPr>
            <w:r w:rsidRPr="708E2140" w:rsidR="00436C2E">
              <w:rPr>
                <w:rFonts w:ascii="Arial" w:hAnsi="Arial" w:eastAsia="Arial" w:cs="Arial"/>
              </w:rPr>
              <w:t>Presenting new content and skills</w:t>
            </w:r>
          </w:p>
          <w:p w:rsidRPr="00805F6B" w:rsidR="00436C2E" w:rsidP="708E2140" w:rsidRDefault="00436C2E" w14:paraId="2015B656" w14:textId="452B2328" w14:noSpellErr="1">
            <w:pPr>
              <w:pStyle w:val="ListParagraph"/>
              <w:numPr>
                <w:ilvl w:val="0"/>
                <w:numId w:val="5"/>
              </w:numPr>
              <w:rPr>
                <w:rFonts w:ascii="Arial" w:hAnsi="Arial" w:eastAsia="Arial" w:cs="Arial"/>
              </w:rPr>
            </w:pPr>
            <w:r w:rsidRPr="708E2140" w:rsidR="00436C2E">
              <w:rPr>
                <w:rFonts w:ascii="Arial" w:hAnsi="Arial" w:eastAsia="Arial" w:cs="Arial"/>
              </w:rPr>
              <w:t xml:space="preserve">Identifying and preventing misconceptions </w:t>
            </w:r>
          </w:p>
          <w:p w:rsidRPr="00805F6B" w:rsidR="00436C2E" w:rsidP="708E2140" w:rsidRDefault="00436C2E" w14:paraId="117DC5D2" w14:textId="3190B6C4" w14:noSpellErr="1">
            <w:pPr>
              <w:pStyle w:val="ListParagraph"/>
              <w:numPr>
                <w:ilvl w:val="0"/>
                <w:numId w:val="5"/>
              </w:numPr>
              <w:rPr>
                <w:rFonts w:ascii="Arial" w:hAnsi="Arial" w:eastAsia="Arial" w:cs="Arial"/>
              </w:rPr>
            </w:pPr>
            <w:r w:rsidRPr="708E2140" w:rsidR="00436C2E">
              <w:rPr>
                <w:rFonts w:ascii="Arial" w:hAnsi="Arial" w:eastAsia="Arial" w:cs="Arial"/>
              </w:rPr>
              <w:t xml:space="preserve">Developing strategies to </w:t>
            </w:r>
            <w:r w:rsidRPr="708E2140" w:rsidR="001E42D1">
              <w:rPr>
                <w:rFonts w:ascii="Arial" w:hAnsi="Arial" w:eastAsia="Arial" w:cs="Arial"/>
              </w:rPr>
              <w:t>teach</w:t>
            </w:r>
            <w:r w:rsidRPr="708E2140" w:rsidR="00436C2E">
              <w:rPr>
                <w:rFonts w:ascii="Arial" w:hAnsi="Arial" w:eastAsia="Arial" w:cs="Arial"/>
              </w:rPr>
              <w:t xml:space="preserve"> more complex concepts and skills</w:t>
            </w:r>
          </w:p>
          <w:p w:rsidRPr="00805F6B" w:rsidR="00436C2E" w:rsidP="708E2140" w:rsidRDefault="00436C2E" w14:paraId="544935B0" w14:textId="3F3CA296" w14:noSpellErr="1">
            <w:pPr>
              <w:pStyle w:val="ListParagraph"/>
              <w:numPr>
                <w:ilvl w:val="0"/>
                <w:numId w:val="5"/>
              </w:numPr>
              <w:rPr>
                <w:rFonts w:ascii="Arial" w:hAnsi="Arial" w:eastAsia="Arial" w:cs="Arial"/>
              </w:rPr>
            </w:pPr>
            <w:r w:rsidRPr="708E2140" w:rsidR="00436C2E">
              <w:rPr>
                <w:rFonts w:ascii="Arial" w:hAnsi="Arial" w:eastAsia="Arial" w:cs="Arial"/>
              </w:rPr>
              <w:t xml:space="preserve">Developing teaching and learning </w:t>
            </w:r>
            <w:r w:rsidRPr="708E2140" w:rsidR="001E42D1">
              <w:rPr>
                <w:rFonts w:ascii="Arial" w:hAnsi="Arial" w:eastAsia="Arial" w:cs="Arial"/>
              </w:rPr>
              <w:t>approaches</w:t>
            </w:r>
            <w:r w:rsidRPr="708E2140" w:rsidR="00436C2E">
              <w:rPr>
                <w:rFonts w:ascii="Arial" w:hAnsi="Arial" w:eastAsia="Arial" w:cs="Arial"/>
              </w:rPr>
              <w:t xml:space="preserve"> in practice to avoid cognitive overload.</w:t>
            </w:r>
          </w:p>
          <w:p w:rsidRPr="00805F6B" w:rsidR="00436C2E" w:rsidP="708E2140" w:rsidRDefault="001F09D1" w14:paraId="3B2132F3" w14:textId="5B3545A8" w14:noSpellErr="1">
            <w:pPr>
              <w:pStyle w:val="ListParagraph"/>
              <w:numPr>
                <w:ilvl w:val="0"/>
                <w:numId w:val="5"/>
              </w:numPr>
              <w:rPr>
                <w:rFonts w:ascii="Arial" w:hAnsi="Arial" w:eastAsia="Arial" w:cs="Arial"/>
                <w:b w:val="1"/>
                <w:bCs w:val="1"/>
              </w:rPr>
            </w:pPr>
            <w:r w:rsidRPr="708E2140" w:rsidR="001F09D1">
              <w:rPr>
                <w:rFonts w:ascii="Arial" w:hAnsi="Arial" w:eastAsia="Arial" w:cs="Arial"/>
                <w:b w:val="1"/>
                <w:bCs w:val="1"/>
              </w:rPr>
              <w:t>Second</w:t>
            </w:r>
            <w:r w:rsidRPr="708E2140" w:rsidR="00436C2E">
              <w:rPr>
                <w:rFonts w:ascii="Arial" w:hAnsi="Arial" w:eastAsia="Arial" w:cs="Arial"/>
                <w:b w:val="1"/>
                <w:bCs w:val="1"/>
              </w:rPr>
              <w:t xml:space="preserve"> block reflections</w:t>
            </w:r>
          </w:p>
        </w:tc>
        <w:tc>
          <w:tcPr>
            <w:tcW w:w="5150" w:type="dxa"/>
            <w:tcMar/>
          </w:tcPr>
          <w:p w:rsidRPr="00805F6B" w:rsidR="00436C2E" w:rsidP="708E2140" w:rsidRDefault="00436C2E" w14:paraId="1EC6C685" w14:textId="2CD08314" w14:noSpellErr="1">
            <w:pPr>
              <w:rPr>
                <w:rFonts w:ascii="Arial" w:hAnsi="Arial" w:eastAsia="Arial" w:cs="Arial"/>
              </w:rPr>
            </w:pPr>
            <w:r w:rsidRPr="708E2140" w:rsidR="00436C2E">
              <w:rPr>
                <w:rFonts w:ascii="Arial" w:hAnsi="Arial" w:eastAsia="Arial" w:cs="Arial"/>
              </w:rPr>
              <w:t xml:space="preserve">Workplace learning philosophy </w:t>
            </w:r>
          </w:p>
          <w:p w:rsidRPr="00805F6B" w:rsidR="00436C2E" w:rsidP="708E2140" w:rsidRDefault="00436C2E" w14:paraId="03F22795" w14:textId="77777777" w14:noSpellErr="1">
            <w:pPr>
              <w:rPr>
                <w:rFonts w:ascii="Arial" w:hAnsi="Arial" w:eastAsia="Arial" w:cs="Arial"/>
              </w:rPr>
            </w:pPr>
            <w:r w:rsidRPr="708E2140" w:rsidR="00436C2E">
              <w:rPr>
                <w:rFonts w:ascii="Arial" w:hAnsi="Arial" w:eastAsia="Arial" w:cs="Arial"/>
              </w:rPr>
              <w:t>Workplace learning cycle for learning</w:t>
            </w:r>
          </w:p>
          <w:p w:rsidR="00805F6B" w:rsidP="708E2140" w:rsidRDefault="001E42D1" w14:paraId="195EDE19" w14:textId="77777777" w14:noSpellErr="1">
            <w:pPr>
              <w:rPr>
                <w:rFonts w:ascii="Arial" w:hAnsi="Arial" w:eastAsia="Arial" w:cs="Arial"/>
              </w:rPr>
            </w:pPr>
            <w:r w:rsidRPr="708E2140" w:rsidR="001E42D1">
              <w:rPr>
                <w:rFonts w:ascii="Arial" w:hAnsi="Arial" w:eastAsia="Arial" w:cs="Arial"/>
              </w:rPr>
              <w:t>Subject-specific</w:t>
            </w:r>
            <w:r w:rsidRPr="708E2140" w:rsidR="00436C2E">
              <w:rPr>
                <w:rFonts w:ascii="Arial" w:hAnsi="Arial" w:eastAsia="Arial" w:cs="Arial"/>
              </w:rPr>
              <w:t xml:space="preserve"> workshops/working groups</w:t>
            </w:r>
          </w:p>
          <w:p w:rsidR="00805F6B" w:rsidP="708E2140" w:rsidRDefault="00805F6B" w14:paraId="7B1BD894" w14:textId="77777777" w14:noSpellErr="1">
            <w:pPr>
              <w:rPr>
                <w:rFonts w:ascii="Arial" w:hAnsi="Arial" w:eastAsia="Arial" w:cs="Arial"/>
              </w:rPr>
            </w:pPr>
          </w:p>
          <w:p w:rsidR="00805F6B" w:rsidP="708E2140" w:rsidRDefault="00805F6B" w14:paraId="102C9F23" w14:textId="77777777" w14:noSpellErr="1">
            <w:pPr>
              <w:rPr>
                <w:rFonts w:ascii="Arial" w:hAnsi="Arial" w:eastAsia="Arial" w:cs="Arial"/>
              </w:rPr>
            </w:pPr>
          </w:p>
          <w:p w:rsidR="00805F6B" w:rsidP="708E2140" w:rsidRDefault="00805F6B" w14:paraId="5EB4B8B2" w14:textId="77777777" w14:noSpellErr="1">
            <w:pPr>
              <w:rPr>
                <w:rFonts w:ascii="Arial" w:hAnsi="Arial" w:eastAsia="Arial" w:cs="Arial"/>
              </w:rPr>
            </w:pPr>
          </w:p>
          <w:p w:rsidR="00805F6B" w:rsidP="708E2140" w:rsidRDefault="00805F6B" w14:paraId="6ABC9740" w14:textId="77777777" w14:noSpellErr="1">
            <w:pPr>
              <w:rPr>
                <w:rFonts w:ascii="Arial" w:hAnsi="Arial" w:eastAsia="Arial" w:cs="Arial"/>
              </w:rPr>
            </w:pPr>
          </w:p>
          <w:p w:rsidR="00805F6B" w:rsidP="708E2140" w:rsidRDefault="00805F6B" w14:paraId="7DBDEFA8" w14:textId="77777777" w14:noSpellErr="1">
            <w:pPr>
              <w:rPr>
                <w:rFonts w:ascii="Arial" w:hAnsi="Arial" w:eastAsia="Arial" w:cs="Arial"/>
              </w:rPr>
            </w:pPr>
          </w:p>
          <w:p w:rsidR="00805F6B" w:rsidP="708E2140" w:rsidRDefault="00805F6B" w14:paraId="6621DBF5" w14:textId="77777777" w14:noSpellErr="1">
            <w:pPr>
              <w:rPr>
                <w:rFonts w:ascii="Arial" w:hAnsi="Arial" w:eastAsia="Arial" w:cs="Arial"/>
              </w:rPr>
            </w:pPr>
          </w:p>
          <w:p w:rsidR="00805F6B" w:rsidP="708E2140" w:rsidRDefault="00805F6B" w14:paraId="6E9B5311" w14:textId="77777777" w14:noSpellErr="1">
            <w:pPr>
              <w:rPr>
                <w:rFonts w:ascii="Arial" w:hAnsi="Arial" w:eastAsia="Arial" w:cs="Arial"/>
              </w:rPr>
            </w:pPr>
          </w:p>
          <w:p w:rsidR="00805F6B" w:rsidP="708E2140" w:rsidRDefault="00805F6B" w14:paraId="2C044D2E" w14:textId="77777777" w14:noSpellErr="1">
            <w:pPr>
              <w:rPr>
                <w:rFonts w:ascii="Arial" w:hAnsi="Arial" w:eastAsia="Arial" w:cs="Arial"/>
              </w:rPr>
            </w:pPr>
          </w:p>
          <w:p w:rsidRPr="00805F6B" w:rsidR="00436C2E" w:rsidP="708E2140" w:rsidRDefault="00805F6B" w14:paraId="03AC69D9" w14:textId="1FB4F252" w14:noSpellErr="1">
            <w:pPr>
              <w:rPr>
                <w:rFonts w:ascii="Arial" w:hAnsi="Arial" w:eastAsia="Arial" w:cs="Arial"/>
              </w:rPr>
            </w:pPr>
            <w:r w:rsidRPr="708E2140" w:rsidR="00805F6B">
              <w:rPr>
                <w:rFonts w:ascii="Arial" w:hAnsi="Arial" w:eastAsia="Arial" w:cs="Arial"/>
              </w:rPr>
              <w:t>Meetings with Mentor</w:t>
            </w:r>
            <w:r w:rsidRPr="708E2140" w:rsidR="00436C2E">
              <w:rPr>
                <w:rFonts w:ascii="Arial" w:hAnsi="Arial" w:eastAsia="Arial" w:cs="Arial"/>
              </w:rPr>
              <w:t xml:space="preserve"> </w:t>
            </w:r>
          </w:p>
        </w:tc>
      </w:tr>
      <w:tr w:rsidR="00A02EB4" w:rsidTr="708E2140" w14:paraId="43A51DE1" w14:textId="77777777">
        <w:trPr>
          <w:trHeight w:val="267"/>
        </w:trPr>
        <w:tc>
          <w:tcPr>
            <w:tcW w:w="15450" w:type="dxa"/>
            <w:gridSpan w:val="3"/>
            <w:tcMar/>
          </w:tcPr>
          <w:p w:rsidRPr="00805F6B" w:rsidR="00A02EB4" w:rsidP="708E2140" w:rsidRDefault="00A02EB4" w14:paraId="73169027" w14:textId="3CE22207" w14:noSpellErr="1">
            <w:pPr>
              <w:jc w:val="center"/>
              <w:rPr>
                <w:rFonts w:ascii="Arial" w:hAnsi="Arial" w:eastAsia="Arial" w:cs="Arial"/>
              </w:rPr>
            </w:pPr>
            <w:r w:rsidRPr="708E2140" w:rsidR="00A02EB4">
              <w:rPr>
                <w:rFonts w:ascii="Arial" w:hAnsi="Arial" w:eastAsia="Arial" w:cs="Arial"/>
              </w:rPr>
              <w:t>Term 2 Overview</w:t>
            </w:r>
          </w:p>
        </w:tc>
      </w:tr>
      <w:tr w:rsidR="00A02EB4" w:rsidTr="708E2140" w14:paraId="108D236E" w14:textId="77777777">
        <w:trPr>
          <w:trHeight w:val="267"/>
        </w:trPr>
        <w:tc>
          <w:tcPr>
            <w:tcW w:w="15450" w:type="dxa"/>
            <w:gridSpan w:val="3"/>
            <w:tcMar/>
          </w:tcPr>
          <w:p w:rsidRPr="00805F6B" w:rsidR="00A02EB4" w:rsidP="708E2140" w:rsidRDefault="007824B8" w14:paraId="62F29D65" w14:textId="1CF243DC" w14:noSpellErr="1">
            <w:pPr>
              <w:rPr>
                <w:rFonts w:ascii="Arial" w:hAnsi="Arial" w:eastAsia="Arial" w:cs="Arial"/>
              </w:rPr>
            </w:pPr>
            <w:r w:rsidRPr="708E2140" w:rsidR="007824B8">
              <w:rPr>
                <w:rFonts w:ascii="Arial" w:hAnsi="Arial" w:eastAsia="Arial" w:cs="Arial"/>
              </w:rPr>
              <w:t>In the second term</w:t>
            </w:r>
            <w:r w:rsidRPr="708E2140" w:rsidR="00D72678">
              <w:rPr>
                <w:rFonts w:ascii="Arial" w:hAnsi="Arial" w:eastAsia="Arial" w:cs="Arial"/>
              </w:rPr>
              <w:t>,</w:t>
            </w:r>
            <w:r w:rsidRPr="708E2140" w:rsidR="007824B8">
              <w:rPr>
                <w:rFonts w:ascii="Arial" w:hAnsi="Arial" w:eastAsia="Arial" w:cs="Arial"/>
              </w:rPr>
              <w:t xml:space="preserve"> you explore what makes </w:t>
            </w:r>
            <w:r w:rsidRPr="708E2140" w:rsidR="003C689D">
              <w:rPr>
                <w:rFonts w:ascii="Arial" w:hAnsi="Arial" w:eastAsia="Arial" w:cs="Arial"/>
              </w:rPr>
              <w:t>effective teaching</w:t>
            </w:r>
            <w:r w:rsidRPr="708E2140" w:rsidR="00171182">
              <w:rPr>
                <w:rFonts w:ascii="Arial" w:hAnsi="Arial" w:eastAsia="Arial" w:cs="Arial"/>
              </w:rPr>
              <w:t xml:space="preserve"> via developing </w:t>
            </w:r>
            <w:r w:rsidRPr="708E2140" w:rsidR="001B7620">
              <w:rPr>
                <w:rFonts w:ascii="Arial" w:hAnsi="Arial" w:eastAsia="Arial" w:cs="Arial"/>
              </w:rPr>
              <w:t xml:space="preserve">your </w:t>
            </w:r>
            <w:r w:rsidRPr="708E2140" w:rsidR="007B6B90">
              <w:rPr>
                <w:rFonts w:ascii="Arial" w:hAnsi="Arial" w:eastAsia="Arial" w:cs="Arial"/>
              </w:rPr>
              <w:t>understanding of curriculum and</w:t>
            </w:r>
            <w:r w:rsidRPr="708E2140" w:rsidR="001B7620">
              <w:rPr>
                <w:rFonts w:ascii="Arial" w:hAnsi="Arial" w:eastAsia="Arial" w:cs="Arial"/>
              </w:rPr>
              <w:t xml:space="preserve"> </w:t>
            </w:r>
            <w:r w:rsidRPr="708E2140" w:rsidR="004012C9">
              <w:rPr>
                <w:rFonts w:ascii="Arial" w:hAnsi="Arial" w:eastAsia="Arial" w:cs="Arial"/>
              </w:rPr>
              <w:t>pe</w:t>
            </w:r>
            <w:r w:rsidRPr="708E2140" w:rsidR="00E6750F">
              <w:rPr>
                <w:rFonts w:ascii="Arial" w:hAnsi="Arial" w:eastAsia="Arial" w:cs="Arial"/>
              </w:rPr>
              <w:t>dagogy</w:t>
            </w:r>
            <w:r w:rsidRPr="708E2140" w:rsidR="004A6300">
              <w:rPr>
                <w:rFonts w:ascii="Arial" w:hAnsi="Arial" w:eastAsia="Arial" w:cs="Arial"/>
              </w:rPr>
              <w:t>. The areas you will explore will be effective planning</w:t>
            </w:r>
            <w:r w:rsidRPr="708E2140" w:rsidR="002232E5">
              <w:rPr>
                <w:rFonts w:ascii="Arial" w:hAnsi="Arial" w:eastAsia="Arial" w:cs="Arial"/>
              </w:rPr>
              <w:t xml:space="preserve">, developing subject knowledge </w:t>
            </w:r>
            <w:r w:rsidRPr="708E2140" w:rsidR="00087816">
              <w:rPr>
                <w:rFonts w:ascii="Arial" w:hAnsi="Arial" w:eastAsia="Arial" w:cs="Arial"/>
              </w:rPr>
              <w:t xml:space="preserve">and curriculum development. </w:t>
            </w:r>
            <w:r w:rsidRPr="708E2140" w:rsidR="007B6B90">
              <w:rPr>
                <w:rFonts w:ascii="Arial" w:hAnsi="Arial" w:eastAsia="Arial" w:cs="Arial"/>
              </w:rPr>
              <w:t xml:space="preserve"> </w:t>
            </w:r>
          </w:p>
        </w:tc>
      </w:tr>
      <w:tr w:rsidR="00436C2E" w:rsidTr="708E2140" w14:paraId="5E99F0CD" w14:textId="77777777">
        <w:trPr>
          <w:trHeight w:val="267"/>
        </w:trPr>
        <w:tc>
          <w:tcPr>
            <w:tcW w:w="5150" w:type="dxa"/>
            <w:tcMar/>
          </w:tcPr>
          <w:p w:rsidRPr="00805F6B" w:rsidR="00436C2E" w:rsidP="708E2140" w:rsidRDefault="00436C2E" w14:paraId="738535DD" w14:textId="1B9204F6" w14:noSpellErr="1">
            <w:pPr>
              <w:jc w:val="center"/>
              <w:rPr>
                <w:rFonts w:ascii="Arial" w:hAnsi="Arial" w:eastAsia="Arial" w:cs="Arial"/>
                <w:b w:val="1"/>
                <w:bCs w:val="1"/>
              </w:rPr>
            </w:pPr>
            <w:r w:rsidRPr="708E2140" w:rsidR="00436C2E">
              <w:rPr>
                <w:rFonts w:ascii="Arial" w:hAnsi="Arial" w:eastAsia="Arial" w:cs="Arial"/>
                <w:b w:val="1"/>
                <w:bCs w:val="1"/>
              </w:rPr>
              <w:t>Delivery Block</w:t>
            </w:r>
          </w:p>
        </w:tc>
        <w:tc>
          <w:tcPr>
            <w:tcW w:w="5150" w:type="dxa"/>
            <w:tcMar/>
          </w:tcPr>
          <w:p w:rsidRPr="00805F6B" w:rsidR="00436C2E" w:rsidP="708E2140" w:rsidRDefault="00436C2E" w14:paraId="684304A5" w14:textId="48D3C55C" w14:noSpellErr="1">
            <w:pPr>
              <w:jc w:val="center"/>
              <w:rPr>
                <w:rFonts w:ascii="Arial" w:hAnsi="Arial" w:eastAsia="Arial" w:cs="Arial"/>
                <w:b w:val="1"/>
                <w:bCs w:val="1"/>
              </w:rPr>
            </w:pPr>
            <w:r w:rsidRPr="708E2140" w:rsidR="00436C2E">
              <w:rPr>
                <w:rFonts w:ascii="Arial" w:hAnsi="Arial" w:eastAsia="Arial" w:cs="Arial"/>
                <w:b w:val="1"/>
                <w:bCs w:val="1"/>
              </w:rPr>
              <w:t>Sessions</w:t>
            </w:r>
          </w:p>
        </w:tc>
        <w:tc>
          <w:tcPr>
            <w:tcW w:w="5150" w:type="dxa"/>
            <w:tcMar/>
          </w:tcPr>
          <w:p w:rsidRPr="00805F6B" w:rsidR="00436C2E" w:rsidP="708E2140" w:rsidRDefault="00436C2E" w14:paraId="6E160A67" w14:textId="0F35F6B8" w14:noSpellErr="1">
            <w:pPr>
              <w:jc w:val="center"/>
              <w:rPr>
                <w:rFonts w:ascii="Arial" w:hAnsi="Arial" w:eastAsia="Arial" w:cs="Arial"/>
                <w:b w:val="1"/>
                <w:bCs w:val="1"/>
              </w:rPr>
            </w:pPr>
            <w:r w:rsidRPr="708E2140" w:rsidR="00436C2E">
              <w:rPr>
                <w:rFonts w:ascii="Arial" w:hAnsi="Arial" w:eastAsia="Arial" w:cs="Arial"/>
                <w:b w:val="1"/>
                <w:bCs w:val="1"/>
              </w:rPr>
              <w:t>Other Training</w:t>
            </w:r>
            <w:r w:rsidRPr="708E2140" w:rsidR="00725F7C">
              <w:rPr>
                <w:rFonts w:ascii="Arial" w:hAnsi="Arial" w:eastAsia="Arial" w:cs="Arial"/>
                <w:b w:val="1"/>
                <w:bCs w:val="1"/>
              </w:rPr>
              <w:t>/Activities</w:t>
            </w:r>
          </w:p>
        </w:tc>
      </w:tr>
      <w:tr w:rsidR="00436C2E" w:rsidTr="708E2140" w14:paraId="5719605F" w14:textId="77777777">
        <w:trPr>
          <w:trHeight w:val="519"/>
        </w:trPr>
        <w:tc>
          <w:tcPr>
            <w:tcW w:w="5150" w:type="dxa"/>
            <w:tcMar/>
          </w:tcPr>
          <w:p w:rsidRPr="00805F6B" w:rsidR="00436C2E" w:rsidP="708E2140" w:rsidRDefault="00436C2E" w14:paraId="363794A9" w14:textId="26D5F642" w14:noSpellErr="1">
            <w:pPr>
              <w:rPr>
                <w:rFonts w:ascii="Arial" w:hAnsi="Arial" w:eastAsia="Arial" w:cs="Arial"/>
              </w:rPr>
            </w:pPr>
            <w:r w:rsidRPr="708E2140" w:rsidR="00436C2E">
              <w:rPr>
                <w:rFonts w:ascii="Arial" w:hAnsi="Arial" w:eastAsia="Arial" w:cs="Arial"/>
              </w:rPr>
              <w:t>Developing effective classroom practice: teaching and adapting</w:t>
            </w:r>
          </w:p>
        </w:tc>
        <w:tc>
          <w:tcPr>
            <w:tcW w:w="5150" w:type="dxa"/>
            <w:tcMar/>
          </w:tcPr>
          <w:p w:rsidRPr="00805F6B" w:rsidR="00E1666E" w:rsidP="708E2140" w:rsidRDefault="00E1666E" w14:paraId="584FAE0E" w14:textId="78B9C953" w14:noSpellErr="1">
            <w:pPr>
              <w:pStyle w:val="ListParagraph"/>
              <w:numPr>
                <w:ilvl w:val="0"/>
                <w:numId w:val="12"/>
              </w:numPr>
              <w:rPr>
                <w:rFonts w:ascii="Arial" w:hAnsi="Arial" w:eastAsia="Arial" w:cs="Arial"/>
              </w:rPr>
            </w:pPr>
            <w:r w:rsidRPr="708E2140" w:rsidR="00E1666E">
              <w:rPr>
                <w:rFonts w:ascii="Arial" w:hAnsi="Arial" w:eastAsia="Arial" w:cs="Arial"/>
              </w:rPr>
              <w:t>Exploring</w:t>
            </w:r>
            <w:r w:rsidRPr="708E2140" w:rsidR="005663A6">
              <w:rPr>
                <w:rFonts w:ascii="Arial" w:hAnsi="Arial" w:eastAsia="Arial" w:cs="Arial"/>
              </w:rPr>
              <w:t xml:space="preserve"> through </w:t>
            </w:r>
            <w:r w:rsidRPr="708E2140" w:rsidR="009960BA">
              <w:rPr>
                <w:rFonts w:ascii="Arial" w:hAnsi="Arial" w:eastAsia="Arial" w:cs="Arial"/>
              </w:rPr>
              <w:t>evidence practice</w:t>
            </w:r>
            <w:r w:rsidRPr="708E2140" w:rsidR="005663A6">
              <w:rPr>
                <w:rFonts w:ascii="Arial" w:hAnsi="Arial" w:eastAsia="Arial" w:cs="Arial"/>
              </w:rPr>
              <w:t xml:space="preserve"> what makes an </w:t>
            </w:r>
            <w:r w:rsidRPr="708E2140" w:rsidR="00E1666E">
              <w:rPr>
                <w:rFonts w:ascii="Arial" w:hAnsi="Arial" w:eastAsia="Arial" w:cs="Arial"/>
              </w:rPr>
              <w:t>effective teacher</w:t>
            </w:r>
          </w:p>
          <w:p w:rsidRPr="00805F6B" w:rsidR="00106D49" w:rsidP="708E2140" w:rsidRDefault="00106D49" w14:paraId="3F0B0F73" w14:textId="77777777" w14:noSpellErr="1">
            <w:pPr>
              <w:pStyle w:val="ListParagraph"/>
              <w:numPr>
                <w:ilvl w:val="0"/>
                <w:numId w:val="12"/>
              </w:numPr>
              <w:rPr>
                <w:rFonts w:ascii="Arial" w:hAnsi="Arial" w:eastAsia="Arial" w:cs="Arial"/>
              </w:rPr>
            </w:pPr>
            <w:r w:rsidRPr="708E2140" w:rsidR="00106D49">
              <w:rPr>
                <w:rFonts w:ascii="Arial" w:hAnsi="Arial" w:eastAsia="Arial" w:cs="Arial"/>
              </w:rPr>
              <w:t xml:space="preserve">Understanding planning for learning </w:t>
            </w:r>
            <w:r w:rsidRPr="708E2140" w:rsidR="00790C32">
              <w:rPr>
                <w:rFonts w:ascii="Arial" w:hAnsi="Arial" w:eastAsia="Arial" w:cs="Arial"/>
              </w:rPr>
              <w:t>through developing lesson planning</w:t>
            </w:r>
          </w:p>
          <w:p w:rsidRPr="00805F6B" w:rsidR="00FF7740" w:rsidP="708E2140" w:rsidRDefault="00FF7740" w14:paraId="4576538D" w14:textId="02284C9E">
            <w:pPr>
              <w:pStyle w:val="ListParagraph"/>
              <w:numPr>
                <w:ilvl w:val="0"/>
                <w:numId w:val="12"/>
              </w:numPr>
              <w:rPr>
                <w:rFonts w:ascii="Arial" w:hAnsi="Arial" w:eastAsia="Arial" w:cs="Arial"/>
              </w:rPr>
            </w:pPr>
            <w:r w:rsidRPr="708E2140" w:rsidR="00FF7740">
              <w:rPr>
                <w:rFonts w:ascii="Arial" w:hAnsi="Arial" w:eastAsia="Arial" w:cs="Arial"/>
              </w:rPr>
              <w:t xml:space="preserve">Developing teaching practice through skills, </w:t>
            </w:r>
            <w:r w:rsidRPr="708E2140" w:rsidR="005129BC">
              <w:rPr>
                <w:rFonts w:ascii="Arial" w:hAnsi="Arial" w:eastAsia="Arial" w:cs="Arial"/>
              </w:rPr>
              <w:t>practical sessions</w:t>
            </w:r>
            <w:r w:rsidRPr="708E2140" w:rsidR="00FF7740">
              <w:rPr>
                <w:rFonts w:ascii="Arial" w:hAnsi="Arial" w:eastAsia="Arial" w:cs="Arial"/>
              </w:rPr>
              <w:t xml:space="preserve"> and modelling</w:t>
            </w:r>
          </w:p>
          <w:p w:rsidRPr="00805F6B" w:rsidR="005129BC" w:rsidP="708E2140" w:rsidRDefault="002A2E26" w14:paraId="6C18831C" w14:textId="18CAB112" w14:noSpellErr="1">
            <w:pPr>
              <w:pStyle w:val="ListParagraph"/>
              <w:numPr>
                <w:ilvl w:val="0"/>
                <w:numId w:val="12"/>
              </w:numPr>
              <w:rPr>
                <w:rFonts w:ascii="Arial" w:hAnsi="Arial" w:eastAsia="Arial" w:cs="Arial"/>
              </w:rPr>
            </w:pPr>
            <w:r w:rsidRPr="708E2140" w:rsidR="002A2E26">
              <w:rPr>
                <w:rFonts w:ascii="Arial" w:hAnsi="Arial" w:eastAsia="Arial" w:cs="Arial"/>
              </w:rPr>
              <w:t>Understanding</w:t>
            </w:r>
            <w:r w:rsidRPr="708E2140" w:rsidR="00014A19">
              <w:rPr>
                <w:rFonts w:ascii="Arial" w:hAnsi="Arial" w:eastAsia="Arial" w:cs="Arial"/>
              </w:rPr>
              <w:t xml:space="preserve"> </w:t>
            </w:r>
            <w:r w:rsidRPr="708E2140" w:rsidR="00EF5D6B">
              <w:rPr>
                <w:rFonts w:ascii="Arial" w:hAnsi="Arial" w:eastAsia="Arial" w:cs="Arial"/>
              </w:rPr>
              <w:t xml:space="preserve">and supporting </w:t>
            </w:r>
            <w:r w:rsidRPr="708E2140" w:rsidR="00EE2B5C">
              <w:rPr>
                <w:rFonts w:ascii="Arial" w:hAnsi="Arial" w:eastAsia="Arial" w:cs="Arial"/>
              </w:rPr>
              <w:t>individual needs in your teaching and planning</w:t>
            </w:r>
            <w:r w:rsidRPr="708E2140" w:rsidR="00280340">
              <w:rPr>
                <w:rFonts w:ascii="Arial" w:hAnsi="Arial" w:eastAsia="Arial" w:cs="Arial"/>
              </w:rPr>
              <w:t xml:space="preserve"> </w:t>
            </w:r>
          </w:p>
          <w:p w:rsidRPr="00805F6B" w:rsidR="00F136E1" w:rsidP="708E2140" w:rsidRDefault="00F136E1" w14:paraId="17F3EED0" w14:textId="08A338D9" w14:noSpellErr="1">
            <w:pPr>
              <w:pStyle w:val="ListParagraph"/>
              <w:numPr>
                <w:ilvl w:val="0"/>
                <w:numId w:val="12"/>
              </w:numPr>
              <w:rPr>
                <w:rFonts w:ascii="Arial" w:hAnsi="Arial" w:eastAsia="Arial" w:cs="Arial"/>
              </w:rPr>
            </w:pPr>
            <w:r w:rsidRPr="708E2140" w:rsidR="00F136E1">
              <w:rPr>
                <w:rFonts w:ascii="Arial" w:hAnsi="Arial" w:eastAsia="Arial" w:cs="Arial"/>
              </w:rPr>
              <w:t xml:space="preserve">Developing </w:t>
            </w:r>
            <w:r w:rsidRPr="708E2140" w:rsidR="009960BA">
              <w:rPr>
                <w:rFonts w:ascii="Arial" w:hAnsi="Arial" w:eastAsia="Arial" w:cs="Arial"/>
              </w:rPr>
              <w:t xml:space="preserve">an </w:t>
            </w:r>
            <w:r w:rsidRPr="708E2140" w:rsidR="00F136E1">
              <w:rPr>
                <w:rFonts w:ascii="Arial" w:hAnsi="Arial" w:eastAsia="Arial" w:cs="Arial"/>
              </w:rPr>
              <w:t>understand</w:t>
            </w:r>
            <w:r w:rsidRPr="708E2140" w:rsidR="00CA6101">
              <w:rPr>
                <w:rFonts w:ascii="Arial" w:hAnsi="Arial" w:eastAsia="Arial" w:cs="Arial"/>
              </w:rPr>
              <w:t xml:space="preserve">ing </w:t>
            </w:r>
            <w:r w:rsidRPr="708E2140" w:rsidR="00750C04">
              <w:rPr>
                <w:rFonts w:ascii="Arial" w:hAnsi="Arial" w:eastAsia="Arial" w:cs="Arial"/>
              </w:rPr>
              <w:t>of</w:t>
            </w:r>
            <w:r w:rsidRPr="708E2140" w:rsidR="00CA6101">
              <w:rPr>
                <w:rFonts w:ascii="Arial" w:hAnsi="Arial" w:eastAsia="Arial" w:cs="Arial"/>
              </w:rPr>
              <w:t xml:space="preserve"> neurodiversity</w:t>
            </w:r>
          </w:p>
          <w:p w:rsidRPr="00805F6B" w:rsidR="00122B50" w:rsidP="708E2140" w:rsidRDefault="00122B50" w14:paraId="28EF5777" w14:textId="5D68B4AA" w14:noSpellErr="1">
            <w:pPr>
              <w:pStyle w:val="ListParagraph"/>
              <w:numPr>
                <w:ilvl w:val="0"/>
                <w:numId w:val="12"/>
              </w:numPr>
              <w:rPr>
                <w:rFonts w:ascii="Arial" w:hAnsi="Arial" w:eastAsia="Arial" w:cs="Arial"/>
              </w:rPr>
            </w:pPr>
            <w:r w:rsidRPr="708E2140" w:rsidR="00122B50">
              <w:rPr>
                <w:rFonts w:ascii="Arial" w:hAnsi="Arial" w:eastAsia="Arial" w:cs="Arial"/>
              </w:rPr>
              <w:t xml:space="preserve">Using </w:t>
            </w:r>
            <w:r w:rsidRPr="708E2140" w:rsidR="00DB7A16">
              <w:rPr>
                <w:rFonts w:ascii="Arial" w:hAnsi="Arial" w:eastAsia="Arial" w:cs="Arial"/>
              </w:rPr>
              <w:t>assistive technology</w:t>
            </w:r>
          </w:p>
          <w:p w:rsidRPr="00805F6B" w:rsidR="00E2101B" w:rsidP="708E2140" w:rsidRDefault="001F09D1" w14:paraId="29585329" w14:textId="15B4C7E5" w14:noSpellErr="1">
            <w:pPr>
              <w:pStyle w:val="ListParagraph"/>
              <w:numPr>
                <w:ilvl w:val="0"/>
                <w:numId w:val="12"/>
              </w:numPr>
              <w:rPr>
                <w:rFonts w:ascii="Arial" w:hAnsi="Arial" w:eastAsia="Arial" w:cs="Arial"/>
              </w:rPr>
            </w:pPr>
            <w:r w:rsidRPr="708E2140" w:rsidR="001F09D1">
              <w:rPr>
                <w:rFonts w:ascii="Arial" w:hAnsi="Arial" w:eastAsia="Arial" w:cs="Arial"/>
                <w:b w:val="1"/>
                <w:bCs w:val="1"/>
              </w:rPr>
              <w:t>Third</w:t>
            </w:r>
            <w:r w:rsidRPr="708E2140" w:rsidR="005129BC">
              <w:rPr>
                <w:rFonts w:ascii="Arial" w:hAnsi="Arial" w:eastAsia="Arial" w:cs="Arial"/>
                <w:b w:val="1"/>
                <w:bCs w:val="1"/>
              </w:rPr>
              <w:t xml:space="preserve"> block reflections</w:t>
            </w:r>
          </w:p>
        </w:tc>
        <w:tc>
          <w:tcPr>
            <w:tcW w:w="5150" w:type="dxa"/>
            <w:tcMar/>
          </w:tcPr>
          <w:p w:rsidRPr="00805F6B" w:rsidR="005012B7" w:rsidP="708E2140" w:rsidRDefault="00460E87" w14:paraId="0700C744" w14:textId="4C45DE18" w14:noSpellErr="1">
            <w:pPr>
              <w:rPr>
                <w:rFonts w:ascii="Arial" w:hAnsi="Arial" w:eastAsia="Arial" w:cs="Arial"/>
              </w:rPr>
            </w:pPr>
            <w:r w:rsidRPr="708E2140" w:rsidR="00460E87">
              <w:rPr>
                <w:rFonts w:ascii="Arial" w:hAnsi="Arial" w:eastAsia="Arial" w:cs="Arial"/>
              </w:rPr>
              <w:t xml:space="preserve">Revisiting </w:t>
            </w:r>
            <w:r w:rsidRPr="708E2140" w:rsidR="009960BA">
              <w:rPr>
                <w:rFonts w:ascii="Arial" w:hAnsi="Arial" w:eastAsia="Arial" w:cs="Arial"/>
              </w:rPr>
              <w:t xml:space="preserve">the </w:t>
            </w:r>
            <w:r w:rsidRPr="708E2140" w:rsidR="008D4B5D">
              <w:rPr>
                <w:rFonts w:ascii="Arial" w:hAnsi="Arial" w:eastAsia="Arial" w:cs="Arial"/>
              </w:rPr>
              <w:t>organisation</w:t>
            </w:r>
            <w:r w:rsidRPr="708E2140" w:rsidR="005012B7">
              <w:rPr>
                <w:rFonts w:ascii="Arial" w:hAnsi="Arial" w:eastAsia="Arial" w:cs="Arial"/>
              </w:rPr>
              <w:t xml:space="preserve"> learning cycle for learning</w:t>
            </w:r>
          </w:p>
          <w:p w:rsidRPr="00805F6B" w:rsidR="00280340" w:rsidP="708E2140" w:rsidRDefault="00280340" w14:paraId="50FAAE57" w14:textId="7E8F8B7A" w14:noSpellErr="1">
            <w:pPr>
              <w:rPr>
                <w:rFonts w:ascii="Arial" w:hAnsi="Arial" w:eastAsia="Arial" w:cs="Arial"/>
              </w:rPr>
            </w:pPr>
            <w:r w:rsidRPr="708E2140" w:rsidR="00280340">
              <w:rPr>
                <w:rFonts w:ascii="Arial" w:hAnsi="Arial" w:eastAsia="Arial" w:cs="Arial"/>
              </w:rPr>
              <w:t xml:space="preserve">Bespoke training from SEND department on </w:t>
            </w:r>
            <w:r w:rsidRPr="708E2140" w:rsidR="00D16FF9">
              <w:rPr>
                <w:rFonts w:ascii="Arial" w:hAnsi="Arial" w:eastAsia="Arial" w:cs="Arial"/>
              </w:rPr>
              <w:t>specific SEND</w:t>
            </w:r>
          </w:p>
          <w:p w:rsidRPr="00805F6B" w:rsidR="00C200CE" w:rsidP="708E2140" w:rsidRDefault="00C200CE" w14:paraId="04D7F6EC" w14:textId="77777777" w14:noSpellErr="1">
            <w:pPr>
              <w:rPr>
                <w:rFonts w:ascii="Arial" w:hAnsi="Arial" w:eastAsia="Arial" w:cs="Arial"/>
              </w:rPr>
            </w:pPr>
            <w:r w:rsidRPr="708E2140" w:rsidR="00C200CE">
              <w:rPr>
                <w:rFonts w:ascii="Arial" w:hAnsi="Arial" w:eastAsia="Arial" w:cs="Arial"/>
              </w:rPr>
              <w:t xml:space="preserve">Peer observations </w:t>
            </w:r>
          </w:p>
          <w:p w:rsidRPr="00805F6B" w:rsidR="00C200CE" w:rsidP="708E2140" w:rsidRDefault="00725F7C" w14:paraId="068D28AF" w14:textId="77777777" w14:noSpellErr="1">
            <w:pPr>
              <w:rPr>
                <w:rFonts w:ascii="Arial" w:hAnsi="Arial" w:eastAsia="Arial" w:cs="Arial"/>
              </w:rPr>
            </w:pPr>
            <w:r w:rsidRPr="708E2140" w:rsidR="00725F7C">
              <w:rPr>
                <w:rFonts w:ascii="Arial" w:hAnsi="Arial" w:eastAsia="Arial" w:cs="Arial"/>
              </w:rPr>
              <w:t xml:space="preserve">Observations of expert practitioners </w:t>
            </w:r>
          </w:p>
          <w:p w:rsidR="00725F7C" w:rsidP="708E2140" w:rsidRDefault="001E42D1" w14:paraId="6ECE0C3D" w14:textId="77777777" w14:noSpellErr="1">
            <w:pPr>
              <w:rPr>
                <w:rFonts w:ascii="Arial" w:hAnsi="Arial" w:eastAsia="Arial" w:cs="Arial"/>
              </w:rPr>
            </w:pPr>
            <w:r w:rsidRPr="708E2140" w:rsidR="001E42D1">
              <w:rPr>
                <w:rFonts w:ascii="Arial" w:hAnsi="Arial" w:eastAsia="Arial" w:cs="Arial"/>
              </w:rPr>
              <w:t>Subject-specific</w:t>
            </w:r>
            <w:r w:rsidRPr="708E2140" w:rsidR="00725F7C">
              <w:rPr>
                <w:rFonts w:ascii="Arial" w:hAnsi="Arial" w:eastAsia="Arial" w:cs="Arial"/>
              </w:rPr>
              <w:t xml:space="preserve"> workshops/working groups</w:t>
            </w:r>
          </w:p>
          <w:p w:rsidR="00D671B5" w:rsidP="708E2140" w:rsidRDefault="00D671B5" w14:paraId="4B8EFF39" w14:textId="77777777" w14:noSpellErr="1">
            <w:pPr>
              <w:rPr>
                <w:rFonts w:ascii="Arial" w:hAnsi="Arial" w:eastAsia="Arial" w:cs="Arial"/>
              </w:rPr>
            </w:pPr>
          </w:p>
          <w:p w:rsidR="00D671B5" w:rsidP="708E2140" w:rsidRDefault="00D671B5" w14:paraId="45035AA3" w14:textId="77777777" w14:noSpellErr="1">
            <w:pPr>
              <w:rPr>
                <w:rFonts w:ascii="Arial" w:hAnsi="Arial" w:eastAsia="Arial" w:cs="Arial"/>
              </w:rPr>
            </w:pPr>
          </w:p>
          <w:p w:rsidR="00D671B5" w:rsidP="708E2140" w:rsidRDefault="00D671B5" w14:paraId="4CB93C78" w14:textId="77777777" w14:noSpellErr="1">
            <w:pPr>
              <w:rPr>
                <w:rFonts w:ascii="Arial" w:hAnsi="Arial" w:eastAsia="Arial" w:cs="Arial"/>
              </w:rPr>
            </w:pPr>
          </w:p>
          <w:p w:rsidR="00D671B5" w:rsidP="708E2140" w:rsidRDefault="00D671B5" w14:paraId="4AB97BDC" w14:textId="77777777" w14:noSpellErr="1">
            <w:pPr>
              <w:rPr>
                <w:rFonts w:ascii="Arial" w:hAnsi="Arial" w:eastAsia="Arial" w:cs="Arial"/>
              </w:rPr>
            </w:pPr>
          </w:p>
          <w:p w:rsidRPr="00805F6B" w:rsidR="00D671B5" w:rsidP="708E2140" w:rsidRDefault="00D671B5" w14:paraId="3C7B091D" w14:textId="48D1815C" w14:noSpellErr="1">
            <w:pPr>
              <w:rPr>
                <w:rFonts w:ascii="Arial" w:hAnsi="Arial" w:eastAsia="Arial" w:cs="Arial"/>
              </w:rPr>
            </w:pPr>
            <w:r w:rsidRPr="708E2140" w:rsidR="00D671B5">
              <w:rPr>
                <w:rFonts w:ascii="Arial" w:hAnsi="Arial" w:eastAsia="Arial" w:cs="Arial"/>
              </w:rPr>
              <w:t>Meetings with Mentor</w:t>
            </w:r>
          </w:p>
        </w:tc>
      </w:tr>
      <w:tr w:rsidR="00436C2E" w:rsidTr="708E2140" w14:paraId="6437BC9A" w14:textId="77777777">
        <w:trPr>
          <w:trHeight w:val="534"/>
        </w:trPr>
        <w:tc>
          <w:tcPr>
            <w:tcW w:w="5150" w:type="dxa"/>
            <w:tcMar/>
          </w:tcPr>
          <w:p w:rsidRPr="00805F6B" w:rsidR="00436C2E" w:rsidP="708E2140" w:rsidRDefault="00436C2E" w14:paraId="0392F741" w14:textId="7955161E" w14:noSpellErr="1">
            <w:pPr>
              <w:rPr>
                <w:rFonts w:ascii="Arial" w:hAnsi="Arial" w:eastAsia="Arial" w:cs="Arial"/>
              </w:rPr>
            </w:pPr>
            <w:r w:rsidRPr="708E2140" w:rsidR="00436C2E">
              <w:rPr>
                <w:rFonts w:ascii="Arial" w:hAnsi="Arial" w:eastAsia="Arial" w:cs="Arial"/>
              </w:rPr>
              <w:t xml:space="preserve">Developing subject /skills and curriculum knowledge </w:t>
            </w:r>
          </w:p>
        </w:tc>
        <w:tc>
          <w:tcPr>
            <w:tcW w:w="5150" w:type="dxa"/>
            <w:tcMar/>
          </w:tcPr>
          <w:p w:rsidRPr="00805F6B" w:rsidR="00AB03CC" w:rsidP="708E2140" w:rsidRDefault="00AB03CC" w14:paraId="7EB6B169" w14:textId="77777777" w14:noSpellErr="1">
            <w:pPr>
              <w:pStyle w:val="ListParagraph"/>
              <w:numPr>
                <w:ilvl w:val="0"/>
                <w:numId w:val="17"/>
              </w:numPr>
              <w:rPr>
                <w:rFonts w:ascii="Arial" w:hAnsi="Arial" w:eastAsia="Arial" w:cs="Arial"/>
              </w:rPr>
            </w:pPr>
            <w:r w:rsidRPr="708E2140" w:rsidR="00AB03CC">
              <w:rPr>
                <w:rFonts w:ascii="Arial" w:hAnsi="Arial" w:eastAsia="Arial" w:cs="Arial"/>
              </w:rPr>
              <w:t>Understanding the role of developing subject knowledge for effective teaching and planning</w:t>
            </w:r>
          </w:p>
          <w:p w:rsidRPr="00805F6B" w:rsidR="00F17B04" w:rsidP="708E2140" w:rsidRDefault="00E12B2B" w14:paraId="6A820C57" w14:textId="0BFBF4D3" w14:noSpellErr="1">
            <w:pPr>
              <w:pStyle w:val="ListParagraph"/>
              <w:numPr>
                <w:ilvl w:val="0"/>
                <w:numId w:val="17"/>
              </w:numPr>
              <w:rPr>
                <w:rFonts w:ascii="Arial" w:hAnsi="Arial" w:eastAsia="Arial" w:cs="Arial"/>
              </w:rPr>
            </w:pPr>
            <w:r w:rsidRPr="708E2140" w:rsidR="00E12B2B">
              <w:rPr>
                <w:rFonts w:ascii="Arial" w:hAnsi="Arial" w:eastAsia="Arial" w:cs="Arial"/>
              </w:rPr>
              <w:t xml:space="preserve">Exploring the underpinning elements </w:t>
            </w:r>
            <w:r w:rsidRPr="708E2140" w:rsidR="002324B2">
              <w:rPr>
                <w:rFonts w:ascii="Arial" w:hAnsi="Arial" w:eastAsia="Arial" w:cs="Arial"/>
              </w:rPr>
              <w:t>of</w:t>
            </w:r>
            <w:r w:rsidRPr="708E2140" w:rsidR="00E12B2B">
              <w:rPr>
                <w:rFonts w:ascii="Arial" w:hAnsi="Arial" w:eastAsia="Arial" w:cs="Arial"/>
              </w:rPr>
              <w:t xml:space="preserve"> curriculum design</w:t>
            </w:r>
            <w:r w:rsidRPr="708E2140" w:rsidR="00E97253">
              <w:rPr>
                <w:rFonts w:ascii="Arial" w:hAnsi="Arial" w:eastAsia="Arial" w:cs="Arial"/>
              </w:rPr>
              <w:t xml:space="preserve"> - Including Ofsted’s 3Is (intent, </w:t>
            </w:r>
            <w:r w:rsidRPr="708E2140" w:rsidR="00D671B5">
              <w:rPr>
                <w:rFonts w:ascii="Arial" w:hAnsi="Arial" w:eastAsia="Arial" w:cs="Arial"/>
              </w:rPr>
              <w:t xml:space="preserve">implementation </w:t>
            </w:r>
            <w:r w:rsidRPr="708E2140" w:rsidR="00E97253">
              <w:rPr>
                <w:rFonts w:ascii="Arial" w:hAnsi="Arial" w:eastAsia="Arial" w:cs="Arial"/>
              </w:rPr>
              <w:t>and impact)</w:t>
            </w:r>
            <w:r w:rsidRPr="708E2140" w:rsidR="00D671B5">
              <w:rPr>
                <w:rFonts w:ascii="Arial" w:hAnsi="Arial" w:eastAsia="Arial" w:cs="Arial"/>
              </w:rPr>
              <w:t>.</w:t>
            </w:r>
          </w:p>
          <w:p w:rsidRPr="00805F6B" w:rsidR="00EF21C5" w:rsidP="708E2140" w:rsidRDefault="00EF21C5" w14:paraId="28052F9C" w14:textId="15973E7E" w14:noSpellErr="1">
            <w:pPr>
              <w:pStyle w:val="ListParagraph"/>
              <w:numPr>
                <w:ilvl w:val="0"/>
                <w:numId w:val="17"/>
              </w:numPr>
              <w:rPr>
                <w:rFonts w:ascii="Arial" w:hAnsi="Arial" w:eastAsia="Arial" w:cs="Arial"/>
              </w:rPr>
            </w:pPr>
            <w:r w:rsidRPr="708E2140" w:rsidR="00EF21C5">
              <w:rPr>
                <w:rFonts w:ascii="Arial" w:hAnsi="Arial" w:eastAsia="Arial" w:cs="Arial"/>
              </w:rPr>
              <w:t>How to complete a scheme of learning</w:t>
            </w:r>
          </w:p>
          <w:p w:rsidRPr="00805F6B" w:rsidR="00B05E20" w:rsidP="708E2140" w:rsidRDefault="00B05E20" w14:paraId="52DE254D" w14:textId="59710BE7" w14:noSpellErr="1">
            <w:pPr>
              <w:pStyle w:val="ListParagraph"/>
              <w:numPr>
                <w:ilvl w:val="0"/>
                <w:numId w:val="17"/>
              </w:numPr>
              <w:rPr>
                <w:rFonts w:ascii="Arial" w:hAnsi="Arial" w:eastAsia="Arial" w:cs="Arial"/>
              </w:rPr>
            </w:pPr>
            <w:r w:rsidRPr="708E2140" w:rsidR="00B05E20">
              <w:rPr>
                <w:rFonts w:ascii="Arial" w:hAnsi="Arial" w:eastAsia="Arial" w:cs="Arial"/>
              </w:rPr>
              <w:t>Understanding</w:t>
            </w:r>
            <w:r w:rsidRPr="708E2140" w:rsidR="00A36B32">
              <w:rPr>
                <w:rFonts w:ascii="Arial" w:hAnsi="Arial" w:eastAsia="Arial" w:cs="Arial"/>
              </w:rPr>
              <w:t xml:space="preserve"> the importance of developing and embedding </w:t>
            </w:r>
            <w:r w:rsidRPr="708E2140" w:rsidR="00F343B6">
              <w:rPr>
                <w:rFonts w:ascii="Arial" w:hAnsi="Arial" w:eastAsia="Arial" w:cs="Arial"/>
              </w:rPr>
              <w:t>literacy</w:t>
            </w:r>
            <w:r w:rsidRPr="708E2140" w:rsidR="00A36B32">
              <w:rPr>
                <w:rFonts w:ascii="Arial" w:hAnsi="Arial" w:eastAsia="Arial" w:cs="Arial"/>
              </w:rPr>
              <w:t xml:space="preserve"> in </w:t>
            </w:r>
            <w:r w:rsidRPr="708E2140" w:rsidR="00F343B6">
              <w:rPr>
                <w:rFonts w:ascii="Arial" w:hAnsi="Arial" w:eastAsia="Arial" w:cs="Arial"/>
              </w:rPr>
              <w:t>curriculum design</w:t>
            </w:r>
          </w:p>
          <w:p w:rsidRPr="009960BA" w:rsidR="009960BA" w:rsidP="708E2140" w:rsidRDefault="007254E0" w14:paraId="3B3E623B" w14:textId="77777777" w14:noSpellErr="1">
            <w:pPr>
              <w:pStyle w:val="ListParagraph"/>
              <w:numPr>
                <w:ilvl w:val="0"/>
                <w:numId w:val="17"/>
              </w:numPr>
              <w:rPr>
                <w:rFonts w:ascii="Arial" w:hAnsi="Arial" w:eastAsia="Arial" w:cs="Arial"/>
                <w:b w:val="1"/>
                <w:bCs w:val="1"/>
              </w:rPr>
            </w:pPr>
            <w:r w:rsidRPr="708E2140" w:rsidR="007254E0">
              <w:rPr>
                <w:rFonts w:ascii="Arial" w:hAnsi="Arial" w:eastAsia="Arial" w:cs="Arial"/>
              </w:rPr>
              <w:t>Understanding the importance of developing and embedding Maths in curriculum design</w:t>
            </w:r>
            <w:r w:rsidRPr="708E2140" w:rsidR="00BB25A0">
              <w:rPr>
                <w:rFonts w:ascii="Arial" w:hAnsi="Arial" w:eastAsia="Arial" w:cs="Arial"/>
                <w:b w:val="1"/>
                <w:bCs w:val="1"/>
              </w:rPr>
              <w:t xml:space="preserve"> </w:t>
            </w:r>
          </w:p>
          <w:p w:rsidRPr="00805F6B" w:rsidR="00F343B6" w:rsidP="708E2140" w:rsidRDefault="00C033E4" w14:paraId="5E8B6239" w14:textId="42CF5EEA" w14:noSpellErr="1">
            <w:pPr>
              <w:pStyle w:val="ListParagraph"/>
              <w:numPr>
                <w:ilvl w:val="0"/>
                <w:numId w:val="17"/>
              </w:numPr>
              <w:rPr>
                <w:rFonts w:ascii="Arial" w:hAnsi="Arial" w:eastAsia="Arial" w:cs="Arial"/>
              </w:rPr>
            </w:pPr>
            <w:r w:rsidRPr="708E2140" w:rsidR="00C033E4">
              <w:rPr>
                <w:rFonts w:ascii="Arial" w:hAnsi="Arial" w:eastAsia="Arial" w:cs="Arial"/>
                <w:b w:val="1"/>
                <w:bCs w:val="1"/>
              </w:rPr>
              <w:t>F</w:t>
            </w:r>
            <w:r w:rsidRPr="708E2140" w:rsidR="001F09D1">
              <w:rPr>
                <w:rFonts w:ascii="Arial" w:hAnsi="Arial" w:eastAsia="Arial" w:cs="Arial"/>
                <w:b w:val="1"/>
                <w:bCs w:val="1"/>
              </w:rPr>
              <w:t>ourth</w:t>
            </w:r>
            <w:r w:rsidRPr="708E2140" w:rsidR="00BB25A0">
              <w:rPr>
                <w:rFonts w:ascii="Arial" w:hAnsi="Arial" w:eastAsia="Arial" w:cs="Arial"/>
                <w:b w:val="1"/>
                <w:bCs w:val="1"/>
              </w:rPr>
              <w:t xml:space="preserve"> block reflections</w:t>
            </w:r>
          </w:p>
        </w:tc>
        <w:tc>
          <w:tcPr>
            <w:tcW w:w="5150" w:type="dxa"/>
            <w:tcMar/>
          </w:tcPr>
          <w:p w:rsidRPr="00805F6B" w:rsidR="00436C2E" w:rsidP="708E2140" w:rsidRDefault="00E44C05" w14:paraId="298AE405" w14:textId="54E1DF84" w14:noSpellErr="1">
            <w:pPr>
              <w:rPr>
                <w:rFonts w:ascii="Arial" w:hAnsi="Arial" w:eastAsia="Arial" w:cs="Arial"/>
              </w:rPr>
            </w:pPr>
            <w:r w:rsidRPr="708E2140" w:rsidR="00E44C05">
              <w:rPr>
                <w:rFonts w:ascii="Arial" w:hAnsi="Arial" w:eastAsia="Arial" w:cs="Arial"/>
              </w:rPr>
              <w:t xml:space="preserve">A series of </w:t>
            </w:r>
            <w:r w:rsidRPr="708E2140" w:rsidR="001E42D1">
              <w:rPr>
                <w:rFonts w:ascii="Arial" w:hAnsi="Arial" w:eastAsia="Arial" w:cs="Arial"/>
              </w:rPr>
              <w:t>subject-specific</w:t>
            </w:r>
            <w:r w:rsidRPr="708E2140" w:rsidR="00E44C05">
              <w:rPr>
                <w:rFonts w:ascii="Arial" w:hAnsi="Arial" w:eastAsia="Arial" w:cs="Arial"/>
              </w:rPr>
              <w:t xml:space="preserve"> workshops </w:t>
            </w:r>
          </w:p>
          <w:p w:rsidR="00E44C05" w:rsidP="708E2140" w:rsidRDefault="00E44C05" w14:paraId="28CEBD26" w14:textId="77777777" w14:noSpellErr="1">
            <w:pPr>
              <w:rPr>
                <w:rFonts w:ascii="Arial" w:hAnsi="Arial" w:eastAsia="Arial" w:cs="Arial"/>
              </w:rPr>
            </w:pPr>
            <w:r w:rsidRPr="708E2140" w:rsidR="00E44C05">
              <w:rPr>
                <w:rFonts w:ascii="Arial" w:hAnsi="Arial" w:eastAsia="Arial" w:cs="Arial"/>
              </w:rPr>
              <w:t>Exam board specific training – marking/access</w:t>
            </w:r>
          </w:p>
          <w:p w:rsidR="00D671B5" w:rsidP="708E2140" w:rsidRDefault="00D671B5" w14:paraId="5B438A75" w14:textId="77777777" w14:noSpellErr="1">
            <w:pPr>
              <w:rPr>
                <w:rFonts w:ascii="Arial" w:hAnsi="Arial" w:eastAsia="Arial" w:cs="Arial"/>
              </w:rPr>
            </w:pPr>
          </w:p>
          <w:p w:rsidR="00D671B5" w:rsidP="708E2140" w:rsidRDefault="00D671B5" w14:paraId="71D29E90" w14:textId="77777777" w14:noSpellErr="1">
            <w:pPr>
              <w:rPr>
                <w:rFonts w:ascii="Arial" w:hAnsi="Arial" w:eastAsia="Arial" w:cs="Arial"/>
              </w:rPr>
            </w:pPr>
          </w:p>
          <w:p w:rsidR="00D671B5" w:rsidP="708E2140" w:rsidRDefault="00D671B5" w14:paraId="5439F354" w14:textId="77777777" w14:noSpellErr="1">
            <w:pPr>
              <w:rPr>
                <w:rFonts w:ascii="Arial" w:hAnsi="Arial" w:eastAsia="Arial" w:cs="Arial"/>
              </w:rPr>
            </w:pPr>
          </w:p>
          <w:p w:rsidR="00D671B5" w:rsidP="708E2140" w:rsidRDefault="00D671B5" w14:paraId="70AE11ED" w14:textId="77777777" w14:noSpellErr="1">
            <w:pPr>
              <w:rPr>
                <w:rFonts w:ascii="Arial" w:hAnsi="Arial" w:eastAsia="Arial" w:cs="Arial"/>
              </w:rPr>
            </w:pPr>
          </w:p>
          <w:p w:rsidR="00D671B5" w:rsidP="708E2140" w:rsidRDefault="00D671B5" w14:paraId="587794EE" w14:textId="77777777" w14:noSpellErr="1">
            <w:pPr>
              <w:rPr>
                <w:rFonts w:ascii="Arial" w:hAnsi="Arial" w:eastAsia="Arial" w:cs="Arial"/>
              </w:rPr>
            </w:pPr>
          </w:p>
          <w:p w:rsidR="00D671B5" w:rsidP="708E2140" w:rsidRDefault="00D671B5" w14:paraId="5A9416D7" w14:textId="77777777" w14:noSpellErr="1">
            <w:pPr>
              <w:rPr>
                <w:rFonts w:ascii="Arial" w:hAnsi="Arial" w:eastAsia="Arial" w:cs="Arial"/>
              </w:rPr>
            </w:pPr>
          </w:p>
          <w:p w:rsidR="00D671B5" w:rsidP="708E2140" w:rsidRDefault="00D671B5" w14:paraId="09A4B10D" w14:textId="77777777" w14:noSpellErr="1">
            <w:pPr>
              <w:rPr>
                <w:rFonts w:ascii="Arial" w:hAnsi="Arial" w:eastAsia="Arial" w:cs="Arial"/>
              </w:rPr>
            </w:pPr>
          </w:p>
          <w:p w:rsidR="00D671B5" w:rsidP="708E2140" w:rsidRDefault="00D671B5" w14:paraId="568AA03B" w14:textId="77777777" w14:noSpellErr="1">
            <w:pPr>
              <w:rPr>
                <w:rFonts w:ascii="Arial" w:hAnsi="Arial" w:eastAsia="Arial" w:cs="Arial"/>
              </w:rPr>
            </w:pPr>
          </w:p>
          <w:p w:rsidRPr="00805F6B" w:rsidR="00D671B5" w:rsidP="708E2140" w:rsidRDefault="00D671B5" w14:paraId="24441DCB" w14:textId="1F31CE6D" w14:noSpellErr="1">
            <w:pPr>
              <w:rPr>
                <w:rFonts w:ascii="Arial" w:hAnsi="Arial" w:eastAsia="Arial" w:cs="Arial"/>
              </w:rPr>
            </w:pPr>
            <w:r w:rsidRPr="708E2140" w:rsidR="00D671B5">
              <w:rPr>
                <w:rFonts w:ascii="Arial" w:hAnsi="Arial" w:eastAsia="Arial" w:cs="Arial"/>
              </w:rPr>
              <w:t>Meetings with Mentor</w:t>
            </w:r>
          </w:p>
        </w:tc>
      </w:tr>
      <w:tr w:rsidR="00B248C8" w:rsidTr="708E2140" w14:paraId="6894DFE5" w14:textId="77777777">
        <w:trPr>
          <w:trHeight w:val="142"/>
        </w:trPr>
        <w:tc>
          <w:tcPr>
            <w:tcW w:w="15450" w:type="dxa"/>
            <w:gridSpan w:val="3"/>
            <w:tcMar/>
          </w:tcPr>
          <w:p w:rsidRPr="00805F6B" w:rsidR="00B248C8" w:rsidP="708E2140" w:rsidRDefault="00B248C8" w14:paraId="06042890" w14:textId="10A138B6" w14:noSpellErr="1">
            <w:pPr>
              <w:jc w:val="center"/>
              <w:rPr>
                <w:rFonts w:ascii="Arial" w:hAnsi="Arial" w:eastAsia="Arial" w:cs="Arial"/>
              </w:rPr>
            </w:pPr>
            <w:r w:rsidRPr="708E2140" w:rsidR="00B248C8">
              <w:rPr>
                <w:rFonts w:ascii="Arial" w:hAnsi="Arial" w:eastAsia="Arial" w:cs="Arial"/>
              </w:rPr>
              <w:t>Term 3 Overview</w:t>
            </w:r>
          </w:p>
        </w:tc>
      </w:tr>
      <w:tr w:rsidR="00276A0F" w:rsidTr="708E2140" w14:paraId="7DA4F2B1" w14:textId="77777777">
        <w:trPr>
          <w:trHeight w:val="288"/>
        </w:trPr>
        <w:tc>
          <w:tcPr>
            <w:tcW w:w="15450" w:type="dxa"/>
            <w:gridSpan w:val="3"/>
            <w:tcMar/>
          </w:tcPr>
          <w:p w:rsidRPr="00805F6B" w:rsidR="00276A0F" w:rsidP="708E2140" w:rsidRDefault="004B0063" w14:paraId="4FF824B4" w14:textId="57DB8E63" w14:noSpellErr="1">
            <w:pPr>
              <w:rPr>
                <w:rFonts w:ascii="Arial" w:hAnsi="Arial" w:eastAsia="Arial" w:cs="Arial"/>
              </w:rPr>
            </w:pPr>
            <w:r w:rsidRPr="708E2140" w:rsidR="004B0063">
              <w:rPr>
                <w:rFonts w:ascii="Arial" w:hAnsi="Arial" w:eastAsia="Arial" w:cs="Arial"/>
              </w:rPr>
              <w:t>In this term</w:t>
            </w:r>
            <w:r w:rsidRPr="708E2140" w:rsidR="00D72678">
              <w:rPr>
                <w:rFonts w:ascii="Arial" w:hAnsi="Arial" w:eastAsia="Arial" w:cs="Arial"/>
              </w:rPr>
              <w:t>,</w:t>
            </w:r>
            <w:r w:rsidRPr="708E2140" w:rsidR="004B0063">
              <w:rPr>
                <w:rFonts w:ascii="Arial" w:hAnsi="Arial" w:eastAsia="Arial" w:cs="Arial"/>
              </w:rPr>
              <w:t xml:space="preserve"> </w:t>
            </w:r>
            <w:r w:rsidRPr="708E2140" w:rsidR="00501D3C">
              <w:rPr>
                <w:rFonts w:ascii="Arial" w:hAnsi="Arial" w:eastAsia="Arial" w:cs="Arial"/>
              </w:rPr>
              <w:t>you will explore and develop your understanding</w:t>
            </w:r>
            <w:r w:rsidRPr="708E2140" w:rsidR="009B33A1">
              <w:rPr>
                <w:rFonts w:ascii="Arial" w:hAnsi="Arial" w:eastAsia="Arial" w:cs="Arial"/>
              </w:rPr>
              <w:t xml:space="preserve"> and approaches to effective </w:t>
            </w:r>
            <w:r w:rsidRPr="708E2140" w:rsidR="00501D3C">
              <w:rPr>
                <w:rFonts w:ascii="Arial" w:hAnsi="Arial" w:eastAsia="Arial" w:cs="Arial"/>
              </w:rPr>
              <w:t>assessment</w:t>
            </w:r>
            <w:r w:rsidRPr="708E2140" w:rsidR="009B33A1">
              <w:rPr>
                <w:rFonts w:ascii="Arial" w:hAnsi="Arial" w:eastAsia="Arial" w:cs="Arial"/>
              </w:rPr>
              <w:t xml:space="preserve">. </w:t>
            </w:r>
            <w:r w:rsidRPr="708E2140" w:rsidR="0060572E">
              <w:rPr>
                <w:rFonts w:ascii="Arial" w:hAnsi="Arial" w:eastAsia="Arial" w:cs="Arial"/>
              </w:rPr>
              <w:t>You look</w:t>
            </w:r>
            <w:r w:rsidRPr="708E2140" w:rsidR="0015696A">
              <w:rPr>
                <w:rFonts w:ascii="Arial" w:hAnsi="Arial" w:eastAsia="Arial" w:cs="Arial"/>
              </w:rPr>
              <w:t xml:space="preserve"> at how you can use assessment and feedback </w:t>
            </w:r>
            <w:r w:rsidRPr="708E2140" w:rsidR="001F551A">
              <w:rPr>
                <w:rFonts w:ascii="Arial" w:hAnsi="Arial" w:eastAsia="Arial" w:cs="Arial"/>
              </w:rPr>
              <w:t xml:space="preserve">can be used effectively to inform </w:t>
            </w:r>
            <w:r w:rsidRPr="708E2140" w:rsidR="00E4740D">
              <w:rPr>
                <w:rFonts w:ascii="Arial" w:hAnsi="Arial" w:eastAsia="Arial" w:cs="Arial"/>
              </w:rPr>
              <w:t>planning and</w:t>
            </w:r>
            <w:r w:rsidRPr="708E2140" w:rsidR="00F82F6F">
              <w:rPr>
                <w:rFonts w:ascii="Arial" w:hAnsi="Arial" w:eastAsia="Arial" w:cs="Arial"/>
              </w:rPr>
              <w:t xml:space="preserve"> support learners in making progress.</w:t>
            </w:r>
            <w:r w:rsidRPr="708E2140" w:rsidR="007F5715">
              <w:rPr>
                <w:rFonts w:ascii="Arial" w:hAnsi="Arial" w:eastAsia="Arial" w:cs="Arial"/>
              </w:rPr>
              <w:t xml:space="preserve"> Y</w:t>
            </w:r>
            <w:r w:rsidRPr="708E2140" w:rsidR="00B3106E">
              <w:rPr>
                <w:rFonts w:ascii="Arial" w:hAnsi="Arial" w:eastAsia="Arial" w:cs="Arial"/>
              </w:rPr>
              <w:t xml:space="preserve">ou will reflect </w:t>
            </w:r>
            <w:r w:rsidRPr="708E2140" w:rsidR="00F34F78">
              <w:rPr>
                <w:rFonts w:ascii="Arial" w:hAnsi="Arial" w:eastAsia="Arial" w:cs="Arial"/>
              </w:rPr>
              <w:t xml:space="preserve">on the </w:t>
            </w:r>
            <w:r w:rsidRPr="708E2140" w:rsidR="008D1A69">
              <w:rPr>
                <w:rFonts w:ascii="Arial" w:hAnsi="Arial" w:eastAsia="Arial" w:cs="Arial"/>
              </w:rPr>
              <w:t xml:space="preserve">professional </w:t>
            </w:r>
            <w:r w:rsidRPr="708E2140" w:rsidR="00F34F78">
              <w:rPr>
                <w:rFonts w:ascii="Arial" w:hAnsi="Arial" w:eastAsia="Arial" w:cs="Arial"/>
              </w:rPr>
              <w:t xml:space="preserve">relationships </w:t>
            </w:r>
            <w:r w:rsidRPr="708E2140" w:rsidR="008D1A69">
              <w:rPr>
                <w:rFonts w:ascii="Arial" w:hAnsi="Arial" w:eastAsia="Arial" w:cs="Arial"/>
              </w:rPr>
              <w:t xml:space="preserve">you have grown this term </w:t>
            </w:r>
            <w:r w:rsidRPr="708E2140" w:rsidR="00B3106E">
              <w:rPr>
                <w:rFonts w:ascii="Arial" w:hAnsi="Arial" w:eastAsia="Arial" w:cs="Arial"/>
              </w:rPr>
              <w:t xml:space="preserve">and </w:t>
            </w:r>
            <w:r w:rsidRPr="708E2140" w:rsidR="0023500B">
              <w:rPr>
                <w:rFonts w:ascii="Arial" w:hAnsi="Arial" w:eastAsia="Arial" w:cs="Arial"/>
              </w:rPr>
              <w:t>explore</w:t>
            </w:r>
            <w:r w:rsidRPr="708E2140" w:rsidR="00E4740D">
              <w:rPr>
                <w:rFonts w:ascii="Arial" w:hAnsi="Arial" w:eastAsia="Arial" w:cs="Arial"/>
              </w:rPr>
              <w:t xml:space="preserve"> the importance </w:t>
            </w:r>
            <w:r w:rsidRPr="708E2140" w:rsidR="00D72678">
              <w:rPr>
                <w:rFonts w:ascii="Arial" w:hAnsi="Arial" w:eastAsia="Arial" w:cs="Arial"/>
              </w:rPr>
              <w:t>of</w:t>
            </w:r>
            <w:r w:rsidRPr="708E2140" w:rsidR="00E4740D">
              <w:rPr>
                <w:rFonts w:ascii="Arial" w:hAnsi="Arial" w:eastAsia="Arial" w:cs="Arial"/>
              </w:rPr>
              <w:t xml:space="preserve"> </w:t>
            </w:r>
            <w:r w:rsidRPr="708E2140" w:rsidR="00D72678">
              <w:rPr>
                <w:rFonts w:ascii="Arial" w:hAnsi="Arial" w:eastAsia="Arial" w:cs="Arial"/>
              </w:rPr>
              <w:t>developing</w:t>
            </w:r>
            <w:r w:rsidRPr="708E2140" w:rsidR="00350FE0">
              <w:rPr>
                <w:rFonts w:ascii="Arial" w:hAnsi="Arial" w:eastAsia="Arial" w:cs="Arial"/>
              </w:rPr>
              <w:t xml:space="preserve"> </w:t>
            </w:r>
            <w:r w:rsidRPr="708E2140" w:rsidR="00E4740D">
              <w:rPr>
                <w:rFonts w:ascii="Arial" w:hAnsi="Arial" w:eastAsia="Arial" w:cs="Arial"/>
              </w:rPr>
              <w:t xml:space="preserve">professional </w:t>
            </w:r>
            <w:r w:rsidRPr="708E2140" w:rsidR="00350FE0">
              <w:rPr>
                <w:rFonts w:ascii="Arial" w:hAnsi="Arial" w:eastAsia="Arial" w:cs="Arial"/>
              </w:rPr>
              <w:t>relationships with key stakeholders</w:t>
            </w:r>
            <w:r w:rsidRPr="708E2140" w:rsidR="00C370CB">
              <w:rPr>
                <w:rFonts w:ascii="Arial" w:hAnsi="Arial" w:eastAsia="Arial" w:cs="Arial"/>
              </w:rPr>
              <w:t>.</w:t>
            </w:r>
            <w:r w:rsidRPr="708E2140" w:rsidR="00350FE0">
              <w:rPr>
                <w:rFonts w:ascii="Arial" w:hAnsi="Arial" w:eastAsia="Arial" w:cs="Arial"/>
              </w:rPr>
              <w:t xml:space="preserve"> </w:t>
            </w:r>
          </w:p>
        </w:tc>
      </w:tr>
      <w:tr w:rsidR="00436C2E" w:rsidTr="708E2140" w14:paraId="40D1A454" w14:textId="77777777">
        <w:trPr>
          <w:trHeight w:val="519"/>
        </w:trPr>
        <w:tc>
          <w:tcPr>
            <w:tcW w:w="5150" w:type="dxa"/>
            <w:tcMar/>
          </w:tcPr>
          <w:p w:rsidRPr="00805F6B" w:rsidR="00436C2E" w:rsidP="708E2140" w:rsidRDefault="00436C2E" w14:paraId="494B4134" w14:textId="503E7C6D" w14:noSpellErr="1">
            <w:pPr>
              <w:rPr>
                <w:rFonts w:ascii="Arial" w:hAnsi="Arial" w:eastAsia="Arial" w:cs="Arial"/>
              </w:rPr>
            </w:pPr>
            <w:r w:rsidRPr="708E2140" w:rsidR="00436C2E">
              <w:rPr>
                <w:rFonts w:ascii="Arial" w:hAnsi="Arial" w:eastAsia="Arial" w:cs="Arial"/>
              </w:rPr>
              <w:t xml:space="preserve">Assessment Feedback and Questioning </w:t>
            </w:r>
          </w:p>
        </w:tc>
        <w:tc>
          <w:tcPr>
            <w:tcW w:w="5150" w:type="dxa"/>
            <w:tcMar/>
          </w:tcPr>
          <w:p w:rsidRPr="00805F6B" w:rsidR="00FE7229" w:rsidP="708E2140" w:rsidRDefault="00113BC5" w14:paraId="203D4AB1" w14:textId="5D127897" w14:noSpellErr="1">
            <w:pPr>
              <w:pStyle w:val="ListParagraph"/>
              <w:numPr>
                <w:ilvl w:val="0"/>
                <w:numId w:val="18"/>
              </w:numPr>
              <w:rPr>
                <w:rFonts w:ascii="Arial" w:hAnsi="Arial" w:eastAsia="Arial" w:cs="Arial"/>
              </w:rPr>
            </w:pPr>
            <w:r w:rsidRPr="708E2140" w:rsidR="00113BC5">
              <w:rPr>
                <w:rFonts w:ascii="Arial" w:hAnsi="Arial" w:eastAsia="Arial" w:cs="Arial"/>
              </w:rPr>
              <w:t>Teaching for mastery</w:t>
            </w:r>
          </w:p>
          <w:p w:rsidRPr="00805F6B" w:rsidR="00436C2E" w:rsidP="708E2140" w:rsidRDefault="00876B62" w14:paraId="10E0D722" w14:textId="16EF2D25" w14:noSpellErr="1">
            <w:pPr>
              <w:pStyle w:val="ListParagraph"/>
              <w:numPr>
                <w:ilvl w:val="0"/>
                <w:numId w:val="18"/>
              </w:numPr>
              <w:rPr>
                <w:rFonts w:ascii="Arial" w:hAnsi="Arial" w:eastAsia="Arial" w:cs="Arial"/>
              </w:rPr>
            </w:pPr>
            <w:r w:rsidRPr="708E2140" w:rsidR="00876B62">
              <w:rPr>
                <w:rFonts w:ascii="Arial" w:hAnsi="Arial" w:eastAsia="Arial" w:cs="Arial"/>
              </w:rPr>
              <w:t>Understanding</w:t>
            </w:r>
            <w:r w:rsidRPr="708E2140" w:rsidR="00F432E3">
              <w:rPr>
                <w:rFonts w:ascii="Arial" w:hAnsi="Arial" w:eastAsia="Arial" w:cs="Arial"/>
              </w:rPr>
              <w:t xml:space="preserve"> what makes </w:t>
            </w:r>
            <w:r w:rsidRPr="708E2140" w:rsidR="004E5193">
              <w:rPr>
                <w:rFonts w:ascii="Arial" w:hAnsi="Arial" w:eastAsia="Arial" w:cs="Arial"/>
              </w:rPr>
              <w:t xml:space="preserve">effective </w:t>
            </w:r>
            <w:r w:rsidRPr="708E2140" w:rsidR="00876B62">
              <w:rPr>
                <w:rFonts w:ascii="Arial" w:hAnsi="Arial" w:eastAsia="Arial" w:cs="Arial"/>
              </w:rPr>
              <w:t>assessment and feedback</w:t>
            </w:r>
            <w:r w:rsidRPr="708E2140" w:rsidR="00566FC6">
              <w:rPr>
                <w:rFonts w:ascii="Arial" w:hAnsi="Arial" w:eastAsia="Arial" w:cs="Arial"/>
              </w:rPr>
              <w:t xml:space="preserve"> </w:t>
            </w:r>
          </w:p>
          <w:p w:rsidRPr="00805F6B" w:rsidR="00C92B0D" w:rsidP="708E2140" w:rsidRDefault="00EA76B2" w14:paraId="19AC2EFD" w14:textId="4C63BFF2" w14:noSpellErr="1">
            <w:pPr>
              <w:pStyle w:val="ListParagraph"/>
              <w:numPr>
                <w:ilvl w:val="0"/>
                <w:numId w:val="18"/>
              </w:numPr>
              <w:rPr>
                <w:rFonts w:ascii="Arial" w:hAnsi="Arial" w:eastAsia="Arial" w:cs="Arial"/>
              </w:rPr>
            </w:pPr>
            <w:r w:rsidRPr="708E2140" w:rsidR="00EA76B2">
              <w:rPr>
                <w:rFonts w:ascii="Arial" w:hAnsi="Arial" w:eastAsia="Arial" w:cs="Arial"/>
              </w:rPr>
              <w:t>Understanding the role of assessment in educatio</w:t>
            </w:r>
            <w:r w:rsidRPr="708E2140" w:rsidR="00C92B0D">
              <w:rPr>
                <w:rFonts w:ascii="Arial" w:hAnsi="Arial" w:eastAsia="Arial" w:cs="Arial"/>
              </w:rPr>
              <w:t>n and how is it used to inform planning</w:t>
            </w:r>
          </w:p>
          <w:p w:rsidRPr="00805F6B" w:rsidR="0010699B" w:rsidP="708E2140" w:rsidRDefault="0010699B" w14:paraId="4267044D" w14:textId="0370D655" w14:noSpellErr="1">
            <w:pPr>
              <w:pStyle w:val="ListParagraph"/>
              <w:numPr>
                <w:ilvl w:val="0"/>
                <w:numId w:val="18"/>
              </w:numPr>
              <w:rPr>
                <w:rFonts w:ascii="Arial" w:hAnsi="Arial" w:eastAsia="Arial" w:cs="Arial"/>
              </w:rPr>
            </w:pPr>
            <w:r w:rsidRPr="708E2140" w:rsidR="0010699B">
              <w:rPr>
                <w:rFonts w:ascii="Arial" w:hAnsi="Arial" w:eastAsia="Arial" w:cs="Arial"/>
              </w:rPr>
              <w:t xml:space="preserve">Exploring and developing different assessment </w:t>
            </w:r>
            <w:r w:rsidRPr="708E2140" w:rsidR="00402E08">
              <w:rPr>
                <w:rFonts w:ascii="Arial" w:hAnsi="Arial" w:eastAsia="Arial" w:cs="Arial"/>
              </w:rPr>
              <w:t>strategies and how to use them in the classroom to move students on</w:t>
            </w:r>
            <w:r w:rsidRPr="708E2140" w:rsidR="00C145F8">
              <w:rPr>
                <w:rFonts w:ascii="Arial" w:hAnsi="Arial" w:eastAsia="Arial" w:cs="Arial"/>
              </w:rPr>
              <w:t xml:space="preserve"> in their learning</w:t>
            </w:r>
            <w:r w:rsidRPr="708E2140" w:rsidR="00402E08">
              <w:rPr>
                <w:rFonts w:ascii="Arial" w:hAnsi="Arial" w:eastAsia="Arial" w:cs="Arial"/>
              </w:rPr>
              <w:t xml:space="preserve">. </w:t>
            </w:r>
          </w:p>
          <w:p w:rsidRPr="00805F6B" w:rsidR="00FE7229" w:rsidP="708E2140" w:rsidRDefault="00DE76A7" w14:paraId="7DE512CB" w14:textId="52292DDD" w14:noSpellErr="1">
            <w:pPr>
              <w:pStyle w:val="ListParagraph"/>
              <w:numPr>
                <w:ilvl w:val="0"/>
                <w:numId w:val="18"/>
              </w:numPr>
              <w:rPr>
                <w:rFonts w:ascii="Arial" w:hAnsi="Arial" w:eastAsia="Arial" w:cs="Arial"/>
              </w:rPr>
            </w:pPr>
            <w:r w:rsidRPr="708E2140" w:rsidR="00DE76A7">
              <w:rPr>
                <w:rFonts w:ascii="Arial" w:hAnsi="Arial" w:eastAsia="Arial" w:cs="Arial"/>
              </w:rPr>
              <w:t>S</w:t>
            </w:r>
            <w:r w:rsidRPr="708E2140" w:rsidR="00FE7229">
              <w:rPr>
                <w:rFonts w:ascii="Arial" w:hAnsi="Arial" w:eastAsia="Arial" w:cs="Arial"/>
              </w:rPr>
              <w:t xml:space="preserve">tretch and challenge </w:t>
            </w:r>
            <w:r w:rsidRPr="708E2140" w:rsidR="00DE76A7">
              <w:rPr>
                <w:rFonts w:ascii="Arial" w:hAnsi="Arial" w:eastAsia="Arial" w:cs="Arial"/>
              </w:rPr>
              <w:t>to develop personalised learning</w:t>
            </w:r>
          </w:p>
          <w:p w:rsidRPr="00805F6B" w:rsidR="00AE53FF" w:rsidP="708E2140" w:rsidRDefault="00163BEA" w14:paraId="0F98E715" w14:textId="3D590A2A" w14:noSpellErr="1">
            <w:pPr>
              <w:pStyle w:val="ListParagraph"/>
              <w:numPr>
                <w:ilvl w:val="0"/>
                <w:numId w:val="18"/>
              </w:numPr>
              <w:rPr>
                <w:rFonts w:ascii="Arial" w:hAnsi="Arial" w:eastAsia="Arial" w:cs="Arial"/>
              </w:rPr>
            </w:pPr>
            <w:r w:rsidRPr="708E2140" w:rsidR="00163BEA">
              <w:rPr>
                <w:rFonts w:ascii="Arial" w:hAnsi="Arial" w:eastAsia="Arial" w:cs="Arial"/>
              </w:rPr>
              <w:t xml:space="preserve">Developing group marking </w:t>
            </w:r>
            <w:r w:rsidRPr="708E2140" w:rsidR="006267BB">
              <w:rPr>
                <w:rFonts w:ascii="Arial" w:hAnsi="Arial" w:eastAsia="Arial" w:cs="Arial"/>
              </w:rPr>
              <w:t>formative assessment</w:t>
            </w:r>
          </w:p>
          <w:p w:rsidRPr="00805F6B" w:rsidR="00566FC6" w:rsidP="708E2140" w:rsidRDefault="00F718B8" w14:paraId="658DBF60" w14:textId="77777777" w14:noSpellErr="1">
            <w:pPr>
              <w:pStyle w:val="ListParagraph"/>
              <w:numPr>
                <w:ilvl w:val="0"/>
                <w:numId w:val="18"/>
              </w:numPr>
              <w:rPr>
                <w:rFonts w:ascii="Arial" w:hAnsi="Arial" w:eastAsia="Arial" w:cs="Arial"/>
              </w:rPr>
            </w:pPr>
            <w:r w:rsidRPr="708E2140" w:rsidR="00F718B8">
              <w:rPr>
                <w:rFonts w:ascii="Arial" w:hAnsi="Arial" w:eastAsia="Arial" w:cs="Arial"/>
              </w:rPr>
              <w:t xml:space="preserve">Developing effecting </w:t>
            </w:r>
            <w:r w:rsidRPr="708E2140" w:rsidR="00BB25A0">
              <w:rPr>
                <w:rFonts w:ascii="Arial" w:hAnsi="Arial" w:eastAsia="Arial" w:cs="Arial"/>
              </w:rPr>
              <w:t>questioning</w:t>
            </w:r>
            <w:r w:rsidRPr="708E2140" w:rsidR="00AE53FF">
              <w:rPr>
                <w:rFonts w:ascii="Arial" w:hAnsi="Arial" w:eastAsia="Arial" w:cs="Arial"/>
              </w:rPr>
              <w:t xml:space="preserve"> strategies for more impactful teaching</w:t>
            </w:r>
          </w:p>
          <w:p w:rsidR="00044BEA" w:rsidP="708E2140" w:rsidRDefault="00044BEA" w14:paraId="330F71D2" w14:textId="77777777" w14:noSpellErr="1">
            <w:pPr>
              <w:pStyle w:val="ListParagraph"/>
              <w:numPr>
                <w:ilvl w:val="0"/>
                <w:numId w:val="18"/>
              </w:numPr>
              <w:rPr>
                <w:rFonts w:ascii="Arial" w:hAnsi="Arial" w:eastAsia="Arial" w:cs="Arial"/>
              </w:rPr>
            </w:pPr>
            <w:r w:rsidRPr="708E2140" w:rsidR="00044BEA">
              <w:rPr>
                <w:rFonts w:ascii="Arial" w:hAnsi="Arial" w:eastAsia="Arial" w:cs="Arial"/>
              </w:rPr>
              <w:t>Using student data for planning classroom delivery</w:t>
            </w:r>
          </w:p>
          <w:p w:rsidRPr="00805F6B" w:rsidR="00974FC6" w:rsidP="708E2140" w:rsidRDefault="001F09D1" w14:paraId="1AC043DE" w14:textId="2878FEF1" w14:noSpellErr="1">
            <w:pPr>
              <w:pStyle w:val="ListParagraph"/>
              <w:numPr>
                <w:ilvl w:val="0"/>
                <w:numId w:val="18"/>
              </w:numPr>
              <w:rPr>
                <w:rFonts w:ascii="Arial" w:hAnsi="Arial" w:eastAsia="Arial" w:cs="Arial"/>
              </w:rPr>
            </w:pPr>
            <w:r w:rsidRPr="708E2140" w:rsidR="001F09D1">
              <w:rPr>
                <w:rFonts w:ascii="Arial" w:hAnsi="Arial" w:eastAsia="Arial" w:cs="Arial"/>
                <w:b w:val="1"/>
                <w:bCs w:val="1"/>
              </w:rPr>
              <w:t>Fifth block reflections</w:t>
            </w:r>
          </w:p>
        </w:tc>
        <w:tc>
          <w:tcPr>
            <w:tcW w:w="5150" w:type="dxa"/>
            <w:tcMar/>
          </w:tcPr>
          <w:p w:rsidRPr="00805F6B" w:rsidR="00436C2E" w:rsidP="708E2140" w:rsidRDefault="0039794D" w14:paraId="5CF86899" w14:textId="486D2183" w14:noSpellErr="1">
            <w:pPr>
              <w:rPr>
                <w:rFonts w:ascii="Arial" w:hAnsi="Arial" w:eastAsia="Arial" w:cs="Arial"/>
              </w:rPr>
            </w:pPr>
            <w:r w:rsidRPr="708E2140" w:rsidR="0039794D">
              <w:rPr>
                <w:rFonts w:ascii="Arial" w:hAnsi="Arial" w:eastAsia="Arial" w:cs="Arial"/>
              </w:rPr>
              <w:t>Exam board specific training – marking/access</w:t>
            </w:r>
          </w:p>
        </w:tc>
      </w:tr>
      <w:tr w:rsidR="00436C2E" w:rsidTr="708E2140" w14:paraId="7536C47A" w14:textId="77777777">
        <w:trPr>
          <w:trHeight w:val="519"/>
        </w:trPr>
        <w:tc>
          <w:tcPr>
            <w:tcW w:w="5150" w:type="dxa"/>
            <w:tcMar/>
          </w:tcPr>
          <w:p w:rsidRPr="00805F6B" w:rsidR="00436C2E" w:rsidP="708E2140" w:rsidRDefault="00436C2E" w14:paraId="2F2C89BA" w14:textId="0838416F" w14:noSpellErr="1">
            <w:pPr>
              <w:rPr>
                <w:rFonts w:ascii="Arial" w:hAnsi="Arial" w:eastAsia="Arial" w:cs="Arial"/>
              </w:rPr>
            </w:pPr>
            <w:r w:rsidRPr="708E2140" w:rsidR="00436C2E">
              <w:rPr>
                <w:rFonts w:ascii="Arial" w:hAnsi="Arial" w:eastAsia="Arial" w:cs="Arial"/>
              </w:rPr>
              <w:t>Professionalism and Reflective Practice</w:t>
            </w:r>
          </w:p>
        </w:tc>
        <w:tc>
          <w:tcPr>
            <w:tcW w:w="5150" w:type="dxa"/>
            <w:tcMar/>
          </w:tcPr>
          <w:p w:rsidRPr="00805F6B" w:rsidR="00735282" w:rsidP="708E2140" w:rsidRDefault="00BD2B6C" w14:paraId="1B3DFB30" w14:textId="20055FB5" w14:noSpellErr="1">
            <w:pPr>
              <w:pStyle w:val="ListParagraph"/>
              <w:numPr>
                <w:ilvl w:val="0"/>
                <w:numId w:val="19"/>
              </w:numPr>
              <w:rPr>
                <w:rFonts w:ascii="Arial" w:hAnsi="Arial" w:eastAsia="Arial" w:cs="Arial"/>
              </w:rPr>
            </w:pPr>
            <w:r w:rsidRPr="708E2140" w:rsidR="00BD2B6C">
              <w:rPr>
                <w:rFonts w:ascii="Arial" w:hAnsi="Arial" w:eastAsia="Arial" w:cs="Arial"/>
              </w:rPr>
              <w:t xml:space="preserve">Building </w:t>
            </w:r>
            <w:r w:rsidRPr="708E2140" w:rsidR="000F373F">
              <w:rPr>
                <w:rFonts w:ascii="Arial" w:hAnsi="Arial" w:eastAsia="Arial" w:cs="Arial"/>
              </w:rPr>
              <w:t>positive effective relationships</w:t>
            </w:r>
            <w:r w:rsidRPr="708E2140" w:rsidR="009F03DC">
              <w:rPr>
                <w:rFonts w:ascii="Arial" w:hAnsi="Arial" w:eastAsia="Arial" w:cs="Arial"/>
              </w:rPr>
              <w:t xml:space="preserve"> and communication</w:t>
            </w:r>
            <w:r w:rsidRPr="708E2140" w:rsidR="00735282">
              <w:rPr>
                <w:rFonts w:ascii="Arial" w:hAnsi="Arial" w:eastAsia="Arial" w:cs="Arial"/>
              </w:rPr>
              <w:t xml:space="preserve"> in the workplace</w:t>
            </w:r>
          </w:p>
          <w:p w:rsidRPr="00805F6B" w:rsidR="00324927" w:rsidP="708E2140" w:rsidRDefault="00324927" w14:paraId="3B9D8E62" w14:textId="17591E6F" w14:noSpellErr="1">
            <w:pPr>
              <w:pStyle w:val="ListParagraph"/>
              <w:numPr>
                <w:ilvl w:val="0"/>
                <w:numId w:val="19"/>
              </w:numPr>
              <w:rPr>
                <w:rFonts w:ascii="Arial" w:hAnsi="Arial" w:eastAsia="Arial" w:cs="Arial"/>
              </w:rPr>
            </w:pPr>
            <w:r w:rsidRPr="708E2140" w:rsidR="00324927">
              <w:rPr>
                <w:rFonts w:ascii="Arial" w:hAnsi="Arial" w:eastAsia="Arial" w:cs="Arial"/>
              </w:rPr>
              <w:t xml:space="preserve">Understanding Equality and Diversity </w:t>
            </w:r>
          </w:p>
          <w:p w:rsidRPr="00805F6B" w:rsidR="00735282" w:rsidP="708E2140" w:rsidRDefault="00735282" w14:paraId="50B3843F" w14:textId="1E35E7D4" w14:noSpellErr="1">
            <w:pPr>
              <w:pStyle w:val="ListParagraph"/>
              <w:numPr>
                <w:ilvl w:val="0"/>
                <w:numId w:val="19"/>
              </w:numPr>
              <w:rPr>
                <w:rFonts w:ascii="Arial" w:hAnsi="Arial" w:eastAsia="Arial" w:cs="Arial"/>
              </w:rPr>
            </w:pPr>
            <w:r w:rsidRPr="708E2140" w:rsidR="00735282">
              <w:rPr>
                <w:rFonts w:ascii="Arial" w:hAnsi="Arial" w:eastAsia="Arial" w:cs="Arial"/>
              </w:rPr>
              <w:t xml:space="preserve">Building positive effective relationships with students, </w:t>
            </w:r>
            <w:r w:rsidRPr="708E2140" w:rsidR="0032130A">
              <w:rPr>
                <w:rFonts w:ascii="Arial" w:hAnsi="Arial" w:eastAsia="Arial" w:cs="Arial"/>
              </w:rPr>
              <w:t>parents,</w:t>
            </w:r>
            <w:r w:rsidRPr="708E2140" w:rsidR="00735282">
              <w:rPr>
                <w:rFonts w:ascii="Arial" w:hAnsi="Arial" w:eastAsia="Arial" w:cs="Arial"/>
              </w:rPr>
              <w:t xml:space="preserve"> and carers</w:t>
            </w:r>
          </w:p>
          <w:p w:rsidRPr="00805F6B" w:rsidR="00321148" w:rsidP="708E2140" w:rsidRDefault="00DB675F" w14:paraId="38D7C883" w14:textId="3DAD9D3E" w14:noSpellErr="1">
            <w:pPr>
              <w:pStyle w:val="ListParagraph"/>
              <w:numPr>
                <w:ilvl w:val="0"/>
                <w:numId w:val="19"/>
              </w:numPr>
              <w:rPr>
                <w:rFonts w:ascii="Arial" w:hAnsi="Arial" w:eastAsia="Arial" w:cs="Arial"/>
              </w:rPr>
            </w:pPr>
            <w:r w:rsidRPr="708E2140" w:rsidR="00DB675F">
              <w:rPr>
                <w:rFonts w:ascii="Arial" w:hAnsi="Arial" w:eastAsia="Arial" w:cs="Arial"/>
              </w:rPr>
              <w:t>B</w:t>
            </w:r>
            <w:r w:rsidRPr="708E2140" w:rsidR="00D20319">
              <w:rPr>
                <w:rFonts w:ascii="Arial" w:hAnsi="Arial" w:eastAsia="Arial" w:cs="Arial"/>
              </w:rPr>
              <w:t xml:space="preserve">uilding </w:t>
            </w:r>
            <w:r w:rsidRPr="708E2140" w:rsidR="00321148">
              <w:rPr>
                <w:rFonts w:ascii="Arial" w:hAnsi="Arial" w:eastAsia="Arial" w:cs="Arial"/>
              </w:rPr>
              <w:t>relationships</w:t>
            </w:r>
            <w:r w:rsidRPr="708E2140" w:rsidR="00D20319">
              <w:rPr>
                <w:rFonts w:ascii="Arial" w:hAnsi="Arial" w:eastAsia="Arial" w:cs="Arial"/>
              </w:rPr>
              <w:t xml:space="preserve"> with </w:t>
            </w:r>
            <w:r w:rsidRPr="708E2140" w:rsidR="001E42D1">
              <w:rPr>
                <w:rFonts w:ascii="Arial" w:hAnsi="Arial" w:eastAsia="Arial" w:cs="Arial"/>
              </w:rPr>
              <w:t>supportive</w:t>
            </w:r>
            <w:r w:rsidRPr="708E2140" w:rsidR="00D20319">
              <w:rPr>
                <w:rFonts w:ascii="Arial" w:hAnsi="Arial" w:eastAsia="Arial" w:cs="Arial"/>
              </w:rPr>
              <w:t xml:space="preserve"> adults in the classroom and </w:t>
            </w:r>
            <w:r w:rsidRPr="708E2140" w:rsidR="0032130A">
              <w:rPr>
                <w:rFonts w:ascii="Arial" w:hAnsi="Arial" w:eastAsia="Arial" w:cs="Arial"/>
              </w:rPr>
              <w:t xml:space="preserve">developing them effectively to support students. </w:t>
            </w:r>
            <w:r w:rsidRPr="708E2140" w:rsidR="00321148">
              <w:rPr>
                <w:rFonts w:ascii="Arial" w:hAnsi="Arial" w:eastAsia="Arial" w:cs="Arial"/>
              </w:rPr>
              <w:t xml:space="preserve"> </w:t>
            </w:r>
          </w:p>
          <w:p w:rsidRPr="00805F6B" w:rsidR="000F373F" w:rsidP="708E2140" w:rsidRDefault="00FB367B" w14:paraId="67DCE11C" w14:textId="77777777" w14:noSpellErr="1">
            <w:pPr>
              <w:pStyle w:val="ListParagraph"/>
              <w:numPr>
                <w:ilvl w:val="0"/>
                <w:numId w:val="19"/>
              </w:numPr>
              <w:rPr>
                <w:rFonts w:ascii="Arial" w:hAnsi="Arial" w:eastAsia="Arial" w:cs="Arial"/>
              </w:rPr>
            </w:pPr>
            <w:r w:rsidRPr="708E2140" w:rsidR="00FB367B">
              <w:rPr>
                <w:rFonts w:ascii="Arial" w:hAnsi="Arial" w:eastAsia="Arial" w:cs="Arial"/>
              </w:rPr>
              <w:t xml:space="preserve">Understanding the different roles in education </w:t>
            </w:r>
            <w:r w:rsidRPr="708E2140" w:rsidR="00321148">
              <w:rPr>
                <w:rFonts w:ascii="Arial" w:hAnsi="Arial" w:eastAsia="Arial" w:cs="Arial"/>
              </w:rPr>
              <w:t>and external agencies</w:t>
            </w:r>
          </w:p>
          <w:p w:rsidR="00EE2B5C" w:rsidP="708E2140" w:rsidRDefault="00697C0A" w14:paraId="60C54DBD" w14:textId="7CE0C31E" w14:noSpellErr="1">
            <w:pPr>
              <w:pStyle w:val="ListParagraph"/>
              <w:numPr>
                <w:ilvl w:val="0"/>
                <w:numId w:val="19"/>
              </w:numPr>
              <w:rPr>
                <w:rFonts w:ascii="Arial" w:hAnsi="Arial" w:eastAsia="Arial" w:cs="Arial"/>
              </w:rPr>
            </w:pPr>
            <w:r w:rsidRPr="708E2140" w:rsidR="00697C0A">
              <w:rPr>
                <w:rFonts w:ascii="Arial" w:hAnsi="Arial" w:eastAsia="Arial" w:cs="Arial"/>
              </w:rPr>
              <w:t>Role of a SENCO in a college and supporting learners working with a TA</w:t>
            </w:r>
          </w:p>
          <w:p w:rsidRPr="00805F6B" w:rsidR="00D72678" w:rsidP="708E2140" w:rsidRDefault="00D72678" w14:paraId="22896136" w14:textId="1F6AD549" w14:noSpellErr="1">
            <w:pPr>
              <w:pStyle w:val="ListParagraph"/>
              <w:numPr>
                <w:ilvl w:val="0"/>
                <w:numId w:val="19"/>
              </w:numPr>
              <w:rPr>
                <w:rFonts w:ascii="Arial" w:hAnsi="Arial" w:eastAsia="Arial" w:cs="Arial"/>
              </w:rPr>
            </w:pPr>
            <w:r w:rsidRPr="708E2140" w:rsidR="00D72678">
              <w:rPr>
                <w:rFonts w:ascii="Arial" w:hAnsi="Arial" w:eastAsia="Arial" w:cs="Arial"/>
                <w:b w:val="1"/>
                <w:bCs w:val="1"/>
              </w:rPr>
              <w:t>Sixth</w:t>
            </w:r>
            <w:r w:rsidRPr="708E2140" w:rsidR="00D72678">
              <w:rPr>
                <w:rFonts w:ascii="Arial" w:hAnsi="Arial" w:eastAsia="Arial" w:cs="Arial"/>
                <w:b w:val="1"/>
                <w:bCs w:val="1"/>
              </w:rPr>
              <w:t xml:space="preserve"> block reflections</w:t>
            </w:r>
          </w:p>
        </w:tc>
        <w:tc>
          <w:tcPr>
            <w:tcW w:w="5150" w:type="dxa"/>
            <w:tcMar/>
          </w:tcPr>
          <w:p w:rsidRPr="00805F6B" w:rsidR="00436C2E" w:rsidP="708E2140" w:rsidRDefault="0082191F" w14:paraId="484FDFF4" w14:textId="77777777" w14:noSpellErr="1">
            <w:pPr>
              <w:rPr>
                <w:rFonts w:ascii="Arial" w:hAnsi="Arial" w:eastAsia="Arial" w:cs="Arial"/>
              </w:rPr>
            </w:pPr>
            <w:r w:rsidRPr="708E2140" w:rsidR="0082191F">
              <w:rPr>
                <w:rFonts w:ascii="Arial" w:hAnsi="Arial" w:eastAsia="Arial" w:cs="Arial"/>
              </w:rPr>
              <w:t xml:space="preserve">Talks from different people with different roles in the </w:t>
            </w:r>
            <w:r w:rsidRPr="708E2140" w:rsidR="009D0FEF">
              <w:rPr>
                <w:rFonts w:ascii="Arial" w:hAnsi="Arial" w:eastAsia="Arial" w:cs="Arial"/>
              </w:rPr>
              <w:t xml:space="preserve">organisation </w:t>
            </w:r>
          </w:p>
          <w:p w:rsidRPr="00805F6B" w:rsidR="009D0FEF" w:rsidP="708E2140" w:rsidRDefault="009D0FEF" w14:paraId="0B6322B2" w14:textId="6C00B6A5" w14:noSpellErr="1">
            <w:pPr>
              <w:rPr>
                <w:rFonts w:ascii="Arial" w:hAnsi="Arial" w:eastAsia="Arial" w:cs="Arial"/>
              </w:rPr>
            </w:pPr>
          </w:p>
        </w:tc>
      </w:tr>
      <w:tr w:rsidR="0039794D" w:rsidTr="708E2140" w14:paraId="7A06E820" w14:textId="77777777">
        <w:trPr>
          <w:trHeight w:val="315"/>
        </w:trPr>
        <w:tc>
          <w:tcPr>
            <w:tcW w:w="15450" w:type="dxa"/>
            <w:gridSpan w:val="3"/>
            <w:tcMar/>
          </w:tcPr>
          <w:p w:rsidRPr="00D72678" w:rsidR="0039794D" w:rsidP="708E2140" w:rsidRDefault="0039794D" w14:paraId="2AB8439F" w14:textId="3F332B12">
            <w:pPr>
              <w:rPr>
                <w:rFonts w:ascii="Arial" w:hAnsi="Arial" w:eastAsia="Arial" w:cs="Arial"/>
                <w:b w:val="1"/>
                <w:bCs w:val="1"/>
              </w:rPr>
            </w:pPr>
            <w:r w:rsidRPr="708E2140" w:rsidR="0039794D">
              <w:rPr>
                <w:rFonts w:ascii="Arial" w:hAnsi="Arial" w:eastAsia="Arial" w:cs="Arial"/>
                <w:b w:val="1"/>
                <w:bCs w:val="1"/>
              </w:rPr>
              <w:t>Year 2:</w:t>
            </w:r>
          </w:p>
        </w:tc>
      </w:tr>
      <w:tr w:rsidR="00A73B40" w:rsidTr="708E2140" w14:paraId="2A17C271" w14:textId="77777777">
        <w:trPr>
          <w:trHeight w:val="519"/>
        </w:trPr>
        <w:tc>
          <w:tcPr>
            <w:tcW w:w="15450" w:type="dxa"/>
            <w:gridSpan w:val="3"/>
            <w:shd w:val="clear" w:color="auto" w:fill="E2EFD9" w:themeFill="accent6" w:themeFillTint="33"/>
            <w:tcMar/>
          </w:tcPr>
          <w:p w:rsidRPr="00805F6B" w:rsidR="00A73B40" w:rsidP="708E2140" w:rsidRDefault="00F13F22" w14:paraId="44025F88" w14:textId="023F4AFC" w14:noSpellErr="1">
            <w:pPr>
              <w:jc w:val="center"/>
              <w:rPr>
                <w:rFonts w:ascii="Arial" w:hAnsi="Arial" w:eastAsia="Arial" w:cs="Arial"/>
              </w:rPr>
            </w:pPr>
            <w:r w:rsidRPr="708E2140" w:rsidR="00F13F22">
              <w:rPr>
                <w:rFonts w:ascii="Arial" w:hAnsi="Arial" w:eastAsia="Arial" w:cs="Arial"/>
              </w:rPr>
              <w:t>Y</w:t>
            </w:r>
            <w:r w:rsidRPr="708E2140" w:rsidR="003314B0">
              <w:rPr>
                <w:rFonts w:ascii="Arial" w:hAnsi="Arial" w:eastAsia="Arial" w:cs="Arial"/>
              </w:rPr>
              <w:t>ea</w:t>
            </w:r>
            <w:r w:rsidRPr="708E2140" w:rsidR="00F13F22">
              <w:rPr>
                <w:rFonts w:ascii="Arial" w:hAnsi="Arial" w:eastAsia="Arial" w:cs="Arial"/>
              </w:rPr>
              <w:t>r 2 of the induction program</w:t>
            </w:r>
            <w:r w:rsidRPr="708E2140" w:rsidR="000412E0">
              <w:rPr>
                <w:rFonts w:ascii="Arial" w:hAnsi="Arial" w:eastAsia="Arial" w:cs="Arial"/>
              </w:rPr>
              <w:t>me</w:t>
            </w:r>
            <w:r w:rsidRPr="708E2140" w:rsidR="00F13F22">
              <w:rPr>
                <w:rFonts w:ascii="Arial" w:hAnsi="Arial" w:eastAsia="Arial" w:cs="Arial"/>
              </w:rPr>
              <w:t xml:space="preserve"> will go more depth into developing </w:t>
            </w:r>
            <w:r w:rsidRPr="708E2140" w:rsidR="0033464F">
              <w:rPr>
                <w:rFonts w:ascii="Arial" w:hAnsi="Arial" w:eastAsia="Arial" w:cs="Arial"/>
              </w:rPr>
              <w:t>the themed areas of the Y</w:t>
            </w:r>
            <w:r w:rsidRPr="708E2140" w:rsidR="000412E0">
              <w:rPr>
                <w:rFonts w:ascii="Arial" w:hAnsi="Arial" w:eastAsia="Arial" w:cs="Arial"/>
              </w:rPr>
              <w:t>ea</w:t>
            </w:r>
            <w:r w:rsidRPr="708E2140" w:rsidR="0033464F">
              <w:rPr>
                <w:rFonts w:ascii="Arial" w:hAnsi="Arial" w:eastAsia="Arial" w:cs="Arial"/>
              </w:rPr>
              <w:t>r 1 of the induction program</w:t>
            </w:r>
            <w:r w:rsidRPr="708E2140" w:rsidR="003314B0">
              <w:rPr>
                <w:rFonts w:ascii="Arial" w:hAnsi="Arial" w:eastAsia="Arial" w:cs="Arial"/>
              </w:rPr>
              <w:t>me</w:t>
            </w:r>
            <w:r w:rsidRPr="708E2140" w:rsidR="004542BA">
              <w:rPr>
                <w:rFonts w:ascii="Arial" w:hAnsi="Arial" w:eastAsia="Arial" w:cs="Arial"/>
              </w:rPr>
              <w:t xml:space="preserve"> (Please see </w:t>
            </w:r>
            <w:r w:rsidRPr="708E2140" w:rsidR="001D4B4E">
              <w:rPr>
                <w:rFonts w:ascii="Arial" w:hAnsi="Arial" w:eastAsia="Arial" w:cs="Arial"/>
              </w:rPr>
              <w:t xml:space="preserve">the </w:t>
            </w:r>
            <w:r w:rsidRPr="708E2140" w:rsidR="003314B0">
              <w:rPr>
                <w:rFonts w:ascii="Arial" w:hAnsi="Arial" w:eastAsia="Arial" w:cs="Arial"/>
              </w:rPr>
              <w:t xml:space="preserve">examples </w:t>
            </w:r>
            <w:r w:rsidRPr="708E2140" w:rsidR="004542BA">
              <w:rPr>
                <w:rFonts w:ascii="Arial" w:hAnsi="Arial" w:eastAsia="Arial" w:cs="Arial"/>
              </w:rPr>
              <w:t>below</w:t>
            </w:r>
            <w:r w:rsidRPr="708E2140" w:rsidR="004C1536">
              <w:rPr>
                <w:rFonts w:ascii="Arial" w:hAnsi="Arial" w:eastAsia="Arial" w:cs="Arial"/>
              </w:rPr>
              <w:t>)</w:t>
            </w:r>
          </w:p>
        </w:tc>
      </w:tr>
      <w:tr w:rsidR="004542BA" w:rsidTr="708E2140" w14:paraId="3FDCDB87" w14:textId="77777777">
        <w:trPr>
          <w:trHeight w:val="519"/>
        </w:trPr>
        <w:tc>
          <w:tcPr>
            <w:tcW w:w="5150" w:type="dxa"/>
            <w:shd w:val="clear" w:color="auto" w:fill="FFFFFF" w:themeFill="background1"/>
            <w:tcMar/>
          </w:tcPr>
          <w:p w:rsidRPr="00805F6B" w:rsidR="004542BA" w:rsidP="708E2140" w:rsidRDefault="004542BA" w14:paraId="726D38ED" w14:textId="781BF530" w14:noSpellErr="1">
            <w:pPr>
              <w:rPr>
                <w:rFonts w:ascii="Arial" w:hAnsi="Arial" w:eastAsia="Arial" w:cs="Arial"/>
              </w:rPr>
            </w:pPr>
            <w:r w:rsidRPr="708E2140" w:rsidR="004542BA">
              <w:rPr>
                <w:rFonts w:ascii="Arial" w:hAnsi="Arial" w:eastAsia="Arial" w:cs="Arial"/>
              </w:rPr>
              <w:t>Developing effective classroom practice: teaching and adapting</w:t>
            </w:r>
          </w:p>
        </w:tc>
        <w:tc>
          <w:tcPr>
            <w:tcW w:w="5150" w:type="dxa"/>
            <w:shd w:val="clear" w:color="auto" w:fill="FFFFFF" w:themeFill="background1"/>
            <w:tcMar/>
          </w:tcPr>
          <w:p w:rsidRPr="00805F6B" w:rsidR="004542BA" w:rsidP="708E2140" w:rsidRDefault="009960BA" w14:paraId="632DD781" w14:textId="6EEF98F4" w14:noSpellErr="1">
            <w:pPr>
              <w:rPr>
                <w:rFonts w:ascii="Arial" w:hAnsi="Arial" w:eastAsia="Arial" w:cs="Arial"/>
              </w:rPr>
            </w:pPr>
            <w:r w:rsidRPr="708E2140" w:rsidR="009960BA">
              <w:rPr>
                <w:rFonts w:ascii="Arial" w:hAnsi="Arial" w:eastAsia="Arial" w:cs="Arial"/>
              </w:rPr>
              <w:t>Meeting students’ needs for specific SEND: Dyslexia and ASD</w:t>
            </w:r>
          </w:p>
        </w:tc>
        <w:tc>
          <w:tcPr>
            <w:tcW w:w="5150" w:type="dxa"/>
            <w:shd w:val="clear" w:color="auto" w:fill="FFFFFF" w:themeFill="background1"/>
            <w:tcMar/>
          </w:tcPr>
          <w:p w:rsidRPr="00805F6B" w:rsidR="004542BA" w:rsidP="708E2140" w:rsidRDefault="004542BA" w14:paraId="1A335F54" w14:textId="07E83606" w14:noSpellErr="1">
            <w:pPr>
              <w:jc w:val="center"/>
              <w:rPr>
                <w:rFonts w:ascii="Arial" w:hAnsi="Arial" w:eastAsia="Arial" w:cs="Arial"/>
              </w:rPr>
            </w:pPr>
          </w:p>
        </w:tc>
      </w:tr>
      <w:tr w:rsidR="006B64F4" w:rsidTr="708E2140" w14:paraId="379486D3" w14:textId="77777777">
        <w:trPr>
          <w:trHeight w:val="519"/>
        </w:trPr>
        <w:tc>
          <w:tcPr>
            <w:tcW w:w="5150" w:type="dxa"/>
            <w:shd w:val="clear" w:color="auto" w:fill="FFFFFF" w:themeFill="background1"/>
            <w:tcMar/>
          </w:tcPr>
          <w:p w:rsidRPr="00805F6B" w:rsidR="006B64F4" w:rsidP="708E2140" w:rsidRDefault="006B64F4" w14:paraId="73E7540F" w14:textId="70D6CADB" w14:noSpellErr="1">
            <w:pPr>
              <w:rPr>
                <w:rFonts w:ascii="Arial" w:hAnsi="Arial" w:eastAsia="Arial" w:cs="Arial"/>
              </w:rPr>
            </w:pPr>
            <w:r w:rsidRPr="708E2140" w:rsidR="006B64F4">
              <w:rPr>
                <w:rFonts w:ascii="Arial" w:hAnsi="Arial" w:eastAsia="Arial" w:cs="Arial"/>
              </w:rPr>
              <w:t xml:space="preserve">Developing subject /skills and curriculum knowledge </w:t>
            </w:r>
          </w:p>
        </w:tc>
        <w:tc>
          <w:tcPr>
            <w:tcW w:w="5150" w:type="dxa"/>
            <w:shd w:val="clear" w:color="auto" w:fill="FFFFFF" w:themeFill="background1"/>
            <w:tcMar/>
          </w:tcPr>
          <w:p w:rsidRPr="00EF126F" w:rsidR="006B64F4" w:rsidP="708E2140" w:rsidRDefault="006B64F4" w14:paraId="0C90AA54" w14:textId="5A4EF458" w14:noSpellErr="1">
            <w:pPr>
              <w:rPr>
                <w:rFonts w:ascii="Arial" w:hAnsi="Arial" w:eastAsia="Arial" w:cs="Arial"/>
              </w:rPr>
            </w:pPr>
            <w:r w:rsidRPr="708E2140" w:rsidR="006B64F4">
              <w:rPr>
                <w:rStyle w:val="eop"/>
                <w:rFonts w:ascii="Arial" w:hAnsi="Arial" w:eastAsia="Arial" w:cs="Arial"/>
              </w:rPr>
              <w:t>Decolonising the curriculum</w:t>
            </w:r>
          </w:p>
        </w:tc>
        <w:tc>
          <w:tcPr>
            <w:tcW w:w="5150" w:type="dxa"/>
            <w:shd w:val="clear" w:color="auto" w:fill="FFFFFF" w:themeFill="background1"/>
            <w:tcMar/>
          </w:tcPr>
          <w:p w:rsidRPr="00805F6B" w:rsidR="006B64F4" w:rsidP="708E2140" w:rsidRDefault="006B64F4" w14:paraId="24E31B21" w14:textId="2831DCAE" w14:noSpellErr="1">
            <w:pPr>
              <w:jc w:val="center"/>
              <w:rPr>
                <w:rFonts w:ascii="Arial" w:hAnsi="Arial" w:eastAsia="Arial" w:cs="Arial"/>
              </w:rPr>
            </w:pPr>
          </w:p>
        </w:tc>
      </w:tr>
    </w:tbl>
    <w:p w:rsidR="00A971FA" w:rsidRDefault="00A971FA" w14:paraId="22D53689" w14:textId="77777777"/>
    <w:p w:rsidR="003772C0" w:rsidRDefault="003772C0" w14:paraId="0994E4EF" w14:textId="3A5074D7"/>
    <w:sectPr w:rsidR="003772C0" w:rsidSect="00500944">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T" w:author="Siobhan Tyson" w:date="2022-02-24T16:54:00Z" w:id="0">
    <w:p w:rsidR="00F05993" w:rsidRDefault="00F05993" w14:paraId="00EAFBAA" w14:textId="77777777">
      <w:pPr>
        <w:pStyle w:val="CommentText"/>
      </w:pPr>
      <w:r>
        <w:rPr>
          <w:rStyle w:val="CommentReference"/>
        </w:rPr>
        <w:annotationRef/>
      </w:r>
      <w:r>
        <w:t xml:space="preserve">Key for </w:t>
      </w:r>
      <w:proofErr w:type="spellStart"/>
      <w:r>
        <w:t>colors</w:t>
      </w:r>
      <w:proofErr w:type="spellEnd"/>
      <w:r>
        <w:t>:</w:t>
      </w:r>
    </w:p>
    <w:p w:rsidR="00F05993" w:rsidRDefault="00F05993" w14:paraId="51C56467" w14:textId="77777777">
      <w:pPr>
        <w:pStyle w:val="CommentText"/>
      </w:pPr>
    </w:p>
    <w:p w:rsidR="00F05993" w:rsidRDefault="00F05993" w14:paraId="1CA9A45F" w14:textId="77777777">
      <w:pPr>
        <w:pStyle w:val="CommentText"/>
      </w:pPr>
      <w:r>
        <w:t>Blue - Both colleges have done this training</w:t>
      </w:r>
    </w:p>
    <w:p w:rsidR="00F05993" w:rsidRDefault="00F05993" w14:paraId="331398E5" w14:textId="77777777">
      <w:pPr>
        <w:pStyle w:val="CommentText"/>
      </w:pPr>
      <w:r>
        <w:t>Green - Training carried out at AL</w:t>
      </w:r>
    </w:p>
    <w:p w:rsidR="00F05993" w:rsidRDefault="00F05993" w14:paraId="11DD4E81" w14:textId="77777777">
      <w:pPr>
        <w:pStyle w:val="CommentText"/>
      </w:pPr>
      <w:r>
        <w:t>Yellow - Training carried about be BSC</w:t>
      </w:r>
    </w:p>
    <w:p w:rsidR="00F05993" w:rsidP="00D11EDD" w:rsidRDefault="00F05993" w14:paraId="72195F03" w14:textId="77777777">
      <w:pPr>
        <w:pStyle w:val="CommentText"/>
      </w:pPr>
      <w:r>
        <w:t xml:space="preserve">Pink - Needs to be created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95F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6B0" w16cex:dateUtc="2022-02-24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95F03" w16cid:durableId="25C236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dep7p73p5Uegv" int2:id="SPpDfMi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FC0"/>
    <w:multiLevelType w:val="hybridMultilevel"/>
    <w:tmpl w:val="CF36D416"/>
    <w:lvl w:ilvl="0" w:tplc="08090001">
      <w:start w:val="1"/>
      <w:numFmt w:val="bullet"/>
      <w:lvlText w:val=""/>
      <w:lvlJc w:val="left"/>
      <w:pPr>
        <w:ind w:left="-2019" w:hanging="360"/>
      </w:pPr>
      <w:rPr>
        <w:rFonts w:hint="default" w:ascii="Symbol" w:hAnsi="Symbol"/>
      </w:rPr>
    </w:lvl>
    <w:lvl w:ilvl="1" w:tplc="08090003" w:tentative="1">
      <w:start w:val="1"/>
      <w:numFmt w:val="bullet"/>
      <w:lvlText w:val="o"/>
      <w:lvlJc w:val="left"/>
      <w:pPr>
        <w:ind w:left="-1299" w:hanging="360"/>
      </w:pPr>
      <w:rPr>
        <w:rFonts w:hint="default" w:ascii="Courier New" w:hAnsi="Courier New" w:cs="Courier New"/>
      </w:rPr>
    </w:lvl>
    <w:lvl w:ilvl="2" w:tplc="08090005" w:tentative="1">
      <w:start w:val="1"/>
      <w:numFmt w:val="bullet"/>
      <w:lvlText w:val=""/>
      <w:lvlJc w:val="left"/>
      <w:pPr>
        <w:ind w:left="-579" w:hanging="360"/>
      </w:pPr>
      <w:rPr>
        <w:rFonts w:hint="default" w:ascii="Wingdings" w:hAnsi="Wingdings"/>
      </w:rPr>
    </w:lvl>
    <w:lvl w:ilvl="3" w:tplc="08090001" w:tentative="1">
      <w:start w:val="1"/>
      <w:numFmt w:val="bullet"/>
      <w:lvlText w:val=""/>
      <w:lvlJc w:val="left"/>
      <w:pPr>
        <w:ind w:left="141" w:hanging="360"/>
      </w:pPr>
      <w:rPr>
        <w:rFonts w:hint="default" w:ascii="Symbol" w:hAnsi="Symbol"/>
      </w:rPr>
    </w:lvl>
    <w:lvl w:ilvl="4" w:tplc="08090003" w:tentative="1">
      <w:start w:val="1"/>
      <w:numFmt w:val="bullet"/>
      <w:lvlText w:val="o"/>
      <w:lvlJc w:val="left"/>
      <w:pPr>
        <w:ind w:left="861" w:hanging="360"/>
      </w:pPr>
      <w:rPr>
        <w:rFonts w:hint="default" w:ascii="Courier New" w:hAnsi="Courier New" w:cs="Courier New"/>
      </w:rPr>
    </w:lvl>
    <w:lvl w:ilvl="5" w:tplc="08090005" w:tentative="1">
      <w:start w:val="1"/>
      <w:numFmt w:val="bullet"/>
      <w:lvlText w:val=""/>
      <w:lvlJc w:val="left"/>
      <w:pPr>
        <w:ind w:left="1581" w:hanging="360"/>
      </w:pPr>
      <w:rPr>
        <w:rFonts w:hint="default" w:ascii="Wingdings" w:hAnsi="Wingdings"/>
      </w:rPr>
    </w:lvl>
    <w:lvl w:ilvl="6" w:tplc="08090001" w:tentative="1">
      <w:start w:val="1"/>
      <w:numFmt w:val="bullet"/>
      <w:lvlText w:val=""/>
      <w:lvlJc w:val="left"/>
      <w:pPr>
        <w:ind w:left="2301" w:hanging="360"/>
      </w:pPr>
      <w:rPr>
        <w:rFonts w:hint="default" w:ascii="Symbol" w:hAnsi="Symbol"/>
      </w:rPr>
    </w:lvl>
    <w:lvl w:ilvl="7" w:tplc="08090003" w:tentative="1">
      <w:start w:val="1"/>
      <w:numFmt w:val="bullet"/>
      <w:lvlText w:val="o"/>
      <w:lvlJc w:val="left"/>
      <w:pPr>
        <w:ind w:left="3021" w:hanging="360"/>
      </w:pPr>
      <w:rPr>
        <w:rFonts w:hint="default" w:ascii="Courier New" w:hAnsi="Courier New" w:cs="Courier New"/>
      </w:rPr>
    </w:lvl>
    <w:lvl w:ilvl="8" w:tplc="08090005" w:tentative="1">
      <w:start w:val="1"/>
      <w:numFmt w:val="bullet"/>
      <w:lvlText w:val=""/>
      <w:lvlJc w:val="left"/>
      <w:pPr>
        <w:ind w:left="3741" w:hanging="360"/>
      </w:pPr>
      <w:rPr>
        <w:rFonts w:hint="default" w:ascii="Wingdings" w:hAnsi="Wingdings"/>
      </w:rPr>
    </w:lvl>
  </w:abstractNum>
  <w:abstractNum w:abstractNumId="1" w15:restartNumberingAfterBreak="0">
    <w:nsid w:val="062431AD"/>
    <w:multiLevelType w:val="hybridMultilevel"/>
    <w:tmpl w:val="D79648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452E7E"/>
    <w:multiLevelType w:val="hybridMultilevel"/>
    <w:tmpl w:val="C40C7E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7392D70"/>
    <w:multiLevelType w:val="hybridMultilevel"/>
    <w:tmpl w:val="B00EB8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357E9B"/>
    <w:multiLevelType w:val="hybridMultilevel"/>
    <w:tmpl w:val="BCDE4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0E0395"/>
    <w:multiLevelType w:val="hybridMultilevel"/>
    <w:tmpl w:val="17742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7C688D"/>
    <w:multiLevelType w:val="hybridMultilevel"/>
    <w:tmpl w:val="4EFC84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D517EF"/>
    <w:multiLevelType w:val="hybridMultilevel"/>
    <w:tmpl w:val="AC748C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31AB21CF"/>
    <w:multiLevelType w:val="hybridMultilevel"/>
    <w:tmpl w:val="8AD0C4C8"/>
    <w:lvl w:ilvl="0" w:tplc="C5CCDCB0">
      <w:start w:val="1"/>
      <w:numFmt w:val="bullet"/>
      <w:lvlText w:val=""/>
      <w:lvlJc w:val="left"/>
      <w:pPr>
        <w:ind w:left="360" w:hanging="360"/>
      </w:pPr>
      <w:rPr>
        <w:rFonts w:hint="default" w:ascii="Symbol" w:hAnsi="Symbol"/>
      </w:rPr>
    </w:lvl>
    <w:lvl w:ilvl="1" w:tplc="E8A49A32">
      <w:start w:val="1"/>
      <w:numFmt w:val="bullet"/>
      <w:lvlText w:val="o"/>
      <w:lvlJc w:val="left"/>
      <w:pPr>
        <w:ind w:left="1080" w:hanging="360"/>
      </w:pPr>
      <w:rPr>
        <w:rFonts w:hint="default" w:ascii="Courier New" w:hAnsi="Courier New"/>
      </w:rPr>
    </w:lvl>
    <w:lvl w:ilvl="2" w:tplc="ECDE8224">
      <w:start w:val="1"/>
      <w:numFmt w:val="bullet"/>
      <w:lvlText w:val=""/>
      <w:lvlJc w:val="left"/>
      <w:pPr>
        <w:ind w:left="1800" w:hanging="360"/>
      </w:pPr>
      <w:rPr>
        <w:rFonts w:hint="default" w:ascii="Wingdings" w:hAnsi="Wingdings"/>
      </w:rPr>
    </w:lvl>
    <w:lvl w:ilvl="3" w:tplc="02FE41D0">
      <w:start w:val="1"/>
      <w:numFmt w:val="bullet"/>
      <w:lvlText w:val=""/>
      <w:lvlJc w:val="left"/>
      <w:pPr>
        <w:ind w:left="2520" w:hanging="360"/>
      </w:pPr>
      <w:rPr>
        <w:rFonts w:hint="default" w:ascii="Symbol" w:hAnsi="Symbol"/>
      </w:rPr>
    </w:lvl>
    <w:lvl w:ilvl="4" w:tplc="440855D2">
      <w:start w:val="1"/>
      <w:numFmt w:val="bullet"/>
      <w:lvlText w:val="o"/>
      <w:lvlJc w:val="left"/>
      <w:pPr>
        <w:ind w:left="3240" w:hanging="360"/>
      </w:pPr>
      <w:rPr>
        <w:rFonts w:hint="default" w:ascii="Courier New" w:hAnsi="Courier New"/>
      </w:rPr>
    </w:lvl>
    <w:lvl w:ilvl="5" w:tplc="DD6E4FF8">
      <w:start w:val="1"/>
      <w:numFmt w:val="bullet"/>
      <w:lvlText w:val=""/>
      <w:lvlJc w:val="left"/>
      <w:pPr>
        <w:ind w:left="3960" w:hanging="360"/>
      </w:pPr>
      <w:rPr>
        <w:rFonts w:hint="default" w:ascii="Wingdings" w:hAnsi="Wingdings"/>
      </w:rPr>
    </w:lvl>
    <w:lvl w:ilvl="6" w:tplc="76C61B94">
      <w:start w:val="1"/>
      <w:numFmt w:val="bullet"/>
      <w:lvlText w:val=""/>
      <w:lvlJc w:val="left"/>
      <w:pPr>
        <w:ind w:left="4680" w:hanging="360"/>
      </w:pPr>
      <w:rPr>
        <w:rFonts w:hint="default" w:ascii="Symbol" w:hAnsi="Symbol"/>
      </w:rPr>
    </w:lvl>
    <w:lvl w:ilvl="7" w:tplc="475C08F2">
      <w:start w:val="1"/>
      <w:numFmt w:val="bullet"/>
      <w:lvlText w:val="o"/>
      <w:lvlJc w:val="left"/>
      <w:pPr>
        <w:ind w:left="5400" w:hanging="360"/>
      </w:pPr>
      <w:rPr>
        <w:rFonts w:hint="default" w:ascii="Courier New" w:hAnsi="Courier New"/>
      </w:rPr>
    </w:lvl>
    <w:lvl w:ilvl="8" w:tplc="A8D0B1FA">
      <w:start w:val="1"/>
      <w:numFmt w:val="bullet"/>
      <w:lvlText w:val=""/>
      <w:lvlJc w:val="left"/>
      <w:pPr>
        <w:ind w:left="6120" w:hanging="360"/>
      </w:pPr>
      <w:rPr>
        <w:rFonts w:hint="default" w:ascii="Wingdings" w:hAnsi="Wingdings"/>
      </w:rPr>
    </w:lvl>
  </w:abstractNum>
  <w:abstractNum w:abstractNumId="9" w15:restartNumberingAfterBreak="0">
    <w:nsid w:val="4189745C"/>
    <w:multiLevelType w:val="hybridMultilevel"/>
    <w:tmpl w:val="61846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2B0A49"/>
    <w:multiLevelType w:val="hybridMultilevel"/>
    <w:tmpl w:val="64AA2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8B0178"/>
    <w:multiLevelType w:val="hybridMultilevel"/>
    <w:tmpl w:val="834682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26D78DE"/>
    <w:multiLevelType w:val="hybridMultilevel"/>
    <w:tmpl w:val="3C12D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28F5613"/>
    <w:multiLevelType w:val="hybridMultilevel"/>
    <w:tmpl w:val="A4001618"/>
    <w:lvl w:ilvl="0" w:tplc="C61481E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D131F0"/>
    <w:multiLevelType w:val="hybridMultilevel"/>
    <w:tmpl w:val="24C86D82"/>
    <w:lvl w:ilvl="0" w:tplc="B33A5640">
      <w:start w:val="1"/>
      <w:numFmt w:val="bullet"/>
      <w:lvlText w:val=""/>
      <w:lvlJc w:val="left"/>
      <w:pPr>
        <w:ind w:left="360" w:hanging="360"/>
      </w:pPr>
      <w:rPr>
        <w:rFonts w:hint="default" w:ascii="Symbol" w:hAnsi="Symbol"/>
      </w:rPr>
    </w:lvl>
    <w:lvl w:ilvl="1" w:tplc="419EDB36">
      <w:start w:val="1"/>
      <w:numFmt w:val="bullet"/>
      <w:lvlText w:val="o"/>
      <w:lvlJc w:val="left"/>
      <w:pPr>
        <w:ind w:left="1080" w:hanging="360"/>
      </w:pPr>
      <w:rPr>
        <w:rFonts w:hint="default" w:ascii="Courier New" w:hAnsi="Courier New"/>
      </w:rPr>
    </w:lvl>
    <w:lvl w:ilvl="2" w:tplc="245AFE02">
      <w:start w:val="1"/>
      <w:numFmt w:val="bullet"/>
      <w:lvlText w:val=""/>
      <w:lvlJc w:val="left"/>
      <w:pPr>
        <w:ind w:left="1800" w:hanging="360"/>
      </w:pPr>
      <w:rPr>
        <w:rFonts w:hint="default" w:ascii="Wingdings" w:hAnsi="Wingdings"/>
      </w:rPr>
    </w:lvl>
    <w:lvl w:ilvl="3" w:tplc="432A3866">
      <w:start w:val="1"/>
      <w:numFmt w:val="bullet"/>
      <w:lvlText w:val=""/>
      <w:lvlJc w:val="left"/>
      <w:pPr>
        <w:ind w:left="2520" w:hanging="360"/>
      </w:pPr>
      <w:rPr>
        <w:rFonts w:hint="default" w:ascii="Symbol" w:hAnsi="Symbol"/>
      </w:rPr>
    </w:lvl>
    <w:lvl w:ilvl="4" w:tplc="0E308DFC">
      <w:start w:val="1"/>
      <w:numFmt w:val="bullet"/>
      <w:lvlText w:val="o"/>
      <w:lvlJc w:val="left"/>
      <w:pPr>
        <w:ind w:left="3240" w:hanging="360"/>
      </w:pPr>
      <w:rPr>
        <w:rFonts w:hint="default" w:ascii="Courier New" w:hAnsi="Courier New"/>
      </w:rPr>
    </w:lvl>
    <w:lvl w:ilvl="5" w:tplc="A268FC76">
      <w:start w:val="1"/>
      <w:numFmt w:val="bullet"/>
      <w:lvlText w:val=""/>
      <w:lvlJc w:val="left"/>
      <w:pPr>
        <w:ind w:left="3960" w:hanging="360"/>
      </w:pPr>
      <w:rPr>
        <w:rFonts w:hint="default" w:ascii="Wingdings" w:hAnsi="Wingdings"/>
      </w:rPr>
    </w:lvl>
    <w:lvl w:ilvl="6" w:tplc="CB46C702">
      <w:start w:val="1"/>
      <w:numFmt w:val="bullet"/>
      <w:lvlText w:val=""/>
      <w:lvlJc w:val="left"/>
      <w:pPr>
        <w:ind w:left="4680" w:hanging="360"/>
      </w:pPr>
      <w:rPr>
        <w:rFonts w:hint="default" w:ascii="Symbol" w:hAnsi="Symbol"/>
      </w:rPr>
    </w:lvl>
    <w:lvl w:ilvl="7" w:tplc="455C6F62">
      <w:start w:val="1"/>
      <w:numFmt w:val="bullet"/>
      <w:lvlText w:val="o"/>
      <w:lvlJc w:val="left"/>
      <w:pPr>
        <w:ind w:left="5400" w:hanging="360"/>
      </w:pPr>
      <w:rPr>
        <w:rFonts w:hint="default" w:ascii="Courier New" w:hAnsi="Courier New"/>
      </w:rPr>
    </w:lvl>
    <w:lvl w:ilvl="8" w:tplc="7BDE8EC4">
      <w:start w:val="1"/>
      <w:numFmt w:val="bullet"/>
      <w:lvlText w:val=""/>
      <w:lvlJc w:val="left"/>
      <w:pPr>
        <w:ind w:left="6120" w:hanging="360"/>
      </w:pPr>
      <w:rPr>
        <w:rFonts w:hint="default" w:ascii="Wingdings" w:hAnsi="Wingdings"/>
      </w:rPr>
    </w:lvl>
  </w:abstractNum>
  <w:abstractNum w:abstractNumId="15" w15:restartNumberingAfterBreak="0">
    <w:nsid w:val="68A95CE3"/>
    <w:multiLevelType w:val="hybridMultilevel"/>
    <w:tmpl w:val="5C9C519C"/>
    <w:lvl w:ilvl="0" w:tplc="B33A564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4519C3"/>
    <w:multiLevelType w:val="hybridMultilevel"/>
    <w:tmpl w:val="E6585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9C1FDA"/>
    <w:multiLevelType w:val="hybridMultilevel"/>
    <w:tmpl w:val="2EA84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735E2F"/>
    <w:multiLevelType w:val="hybridMultilevel"/>
    <w:tmpl w:val="1A602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8325977">
    <w:abstractNumId w:val="8"/>
  </w:num>
  <w:num w:numId="2" w16cid:durableId="1560750791">
    <w:abstractNumId w:val="14"/>
  </w:num>
  <w:num w:numId="3" w16cid:durableId="1121609167">
    <w:abstractNumId w:val="13"/>
  </w:num>
  <w:num w:numId="4" w16cid:durableId="2056344393">
    <w:abstractNumId w:val="11"/>
  </w:num>
  <w:num w:numId="5" w16cid:durableId="1165777889">
    <w:abstractNumId w:val="15"/>
  </w:num>
  <w:num w:numId="6" w16cid:durableId="2142262504">
    <w:abstractNumId w:val="16"/>
  </w:num>
  <w:num w:numId="7" w16cid:durableId="376467370">
    <w:abstractNumId w:val="9"/>
  </w:num>
  <w:num w:numId="8" w16cid:durableId="454754349">
    <w:abstractNumId w:val="6"/>
  </w:num>
  <w:num w:numId="9" w16cid:durableId="454951391">
    <w:abstractNumId w:val="5"/>
  </w:num>
  <w:num w:numId="10" w16cid:durableId="17322132">
    <w:abstractNumId w:val="7"/>
  </w:num>
  <w:num w:numId="11" w16cid:durableId="887960914">
    <w:abstractNumId w:val="0"/>
  </w:num>
  <w:num w:numId="12" w16cid:durableId="2054229860">
    <w:abstractNumId w:val="3"/>
  </w:num>
  <w:num w:numId="13" w16cid:durableId="867567297">
    <w:abstractNumId w:val="17"/>
  </w:num>
  <w:num w:numId="14" w16cid:durableId="658575414">
    <w:abstractNumId w:val="18"/>
  </w:num>
  <w:num w:numId="15" w16cid:durableId="1737313659">
    <w:abstractNumId w:val="10"/>
  </w:num>
  <w:num w:numId="16" w16cid:durableId="1376930930">
    <w:abstractNumId w:val="4"/>
  </w:num>
  <w:num w:numId="17" w16cid:durableId="1727487837">
    <w:abstractNumId w:val="2"/>
  </w:num>
  <w:num w:numId="18" w16cid:durableId="1861166062">
    <w:abstractNumId w:val="12"/>
  </w:num>
  <w:num w:numId="19" w16cid:durableId="11130110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bhan Tyson">
    <w15:presenceInfo w15:providerId="None" w15:userId="Siobhan Ty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44"/>
    <w:rsid w:val="00003999"/>
    <w:rsid w:val="00014A19"/>
    <w:rsid w:val="00021C20"/>
    <w:rsid w:val="0002679F"/>
    <w:rsid w:val="000412E0"/>
    <w:rsid w:val="00044BEA"/>
    <w:rsid w:val="00052C55"/>
    <w:rsid w:val="00057947"/>
    <w:rsid w:val="00070CDD"/>
    <w:rsid w:val="00087816"/>
    <w:rsid w:val="00093E39"/>
    <w:rsid w:val="000B220E"/>
    <w:rsid w:val="000B7794"/>
    <w:rsid w:val="000D2177"/>
    <w:rsid w:val="000E64DB"/>
    <w:rsid w:val="000F373F"/>
    <w:rsid w:val="00102325"/>
    <w:rsid w:val="0010699B"/>
    <w:rsid w:val="00106D49"/>
    <w:rsid w:val="00113BC5"/>
    <w:rsid w:val="00122B50"/>
    <w:rsid w:val="001240E5"/>
    <w:rsid w:val="00140EDD"/>
    <w:rsid w:val="001552F0"/>
    <w:rsid w:val="0015696A"/>
    <w:rsid w:val="00162945"/>
    <w:rsid w:val="00163BEA"/>
    <w:rsid w:val="00171182"/>
    <w:rsid w:val="001823DA"/>
    <w:rsid w:val="001B3F0C"/>
    <w:rsid w:val="001B7620"/>
    <w:rsid w:val="001B7B38"/>
    <w:rsid w:val="001D4B4E"/>
    <w:rsid w:val="001E2759"/>
    <w:rsid w:val="001E42D1"/>
    <w:rsid w:val="001F09D1"/>
    <w:rsid w:val="001F0CF1"/>
    <w:rsid w:val="001F551A"/>
    <w:rsid w:val="002058B7"/>
    <w:rsid w:val="00212D45"/>
    <w:rsid w:val="00214718"/>
    <w:rsid w:val="002232E5"/>
    <w:rsid w:val="002324B2"/>
    <w:rsid w:val="0023500B"/>
    <w:rsid w:val="00237199"/>
    <w:rsid w:val="00242EB9"/>
    <w:rsid w:val="00254E34"/>
    <w:rsid w:val="002727F5"/>
    <w:rsid w:val="00276A0F"/>
    <w:rsid w:val="00280340"/>
    <w:rsid w:val="002945D5"/>
    <w:rsid w:val="002A2E26"/>
    <w:rsid w:val="002A55BD"/>
    <w:rsid w:val="002B40D6"/>
    <w:rsid w:val="002C1D94"/>
    <w:rsid w:val="002C603F"/>
    <w:rsid w:val="002C62CD"/>
    <w:rsid w:val="002E1B64"/>
    <w:rsid w:val="002F2873"/>
    <w:rsid w:val="002F446B"/>
    <w:rsid w:val="003068D6"/>
    <w:rsid w:val="00307C3D"/>
    <w:rsid w:val="00315440"/>
    <w:rsid w:val="00321148"/>
    <w:rsid w:val="0032130A"/>
    <w:rsid w:val="00324927"/>
    <w:rsid w:val="00325FBB"/>
    <w:rsid w:val="003314B0"/>
    <w:rsid w:val="0033464F"/>
    <w:rsid w:val="003438BB"/>
    <w:rsid w:val="00350034"/>
    <w:rsid w:val="00350FE0"/>
    <w:rsid w:val="003772C0"/>
    <w:rsid w:val="0039794D"/>
    <w:rsid w:val="003B487A"/>
    <w:rsid w:val="003C40DB"/>
    <w:rsid w:val="003C689D"/>
    <w:rsid w:val="003C7A3C"/>
    <w:rsid w:val="003D3CB4"/>
    <w:rsid w:val="004012C9"/>
    <w:rsid w:val="00402E08"/>
    <w:rsid w:val="00414EDE"/>
    <w:rsid w:val="00436C2E"/>
    <w:rsid w:val="004542BA"/>
    <w:rsid w:val="0045769E"/>
    <w:rsid w:val="00460E87"/>
    <w:rsid w:val="00480848"/>
    <w:rsid w:val="004964C3"/>
    <w:rsid w:val="004A6300"/>
    <w:rsid w:val="004B0063"/>
    <w:rsid w:val="004B7BE8"/>
    <w:rsid w:val="004C1536"/>
    <w:rsid w:val="004D3531"/>
    <w:rsid w:val="004E0110"/>
    <w:rsid w:val="004E3333"/>
    <w:rsid w:val="004E5193"/>
    <w:rsid w:val="004F2A7B"/>
    <w:rsid w:val="00500944"/>
    <w:rsid w:val="005012B7"/>
    <w:rsid w:val="00501D3C"/>
    <w:rsid w:val="005060F5"/>
    <w:rsid w:val="00506271"/>
    <w:rsid w:val="005129BC"/>
    <w:rsid w:val="0054384E"/>
    <w:rsid w:val="005663A6"/>
    <w:rsid w:val="00566FC6"/>
    <w:rsid w:val="005B03D3"/>
    <w:rsid w:val="005C0124"/>
    <w:rsid w:val="005C69B6"/>
    <w:rsid w:val="005D1D87"/>
    <w:rsid w:val="005D48F9"/>
    <w:rsid w:val="005E784B"/>
    <w:rsid w:val="0060572E"/>
    <w:rsid w:val="00614EEA"/>
    <w:rsid w:val="00617D84"/>
    <w:rsid w:val="00622B98"/>
    <w:rsid w:val="0062609A"/>
    <w:rsid w:val="006267BB"/>
    <w:rsid w:val="00671D3F"/>
    <w:rsid w:val="006855CD"/>
    <w:rsid w:val="00697C0A"/>
    <w:rsid w:val="00697C5D"/>
    <w:rsid w:val="006A1505"/>
    <w:rsid w:val="006B1428"/>
    <w:rsid w:val="006B15BE"/>
    <w:rsid w:val="006B64F4"/>
    <w:rsid w:val="006D3A38"/>
    <w:rsid w:val="006D5529"/>
    <w:rsid w:val="006F2DF6"/>
    <w:rsid w:val="006F7B87"/>
    <w:rsid w:val="00703231"/>
    <w:rsid w:val="00710B40"/>
    <w:rsid w:val="007161FD"/>
    <w:rsid w:val="007254E0"/>
    <w:rsid w:val="00725F7C"/>
    <w:rsid w:val="00735282"/>
    <w:rsid w:val="00735974"/>
    <w:rsid w:val="00747D8D"/>
    <w:rsid w:val="00750045"/>
    <w:rsid w:val="00750C04"/>
    <w:rsid w:val="007824B8"/>
    <w:rsid w:val="00790C32"/>
    <w:rsid w:val="007B4A22"/>
    <w:rsid w:val="007B6B90"/>
    <w:rsid w:val="007F5715"/>
    <w:rsid w:val="00804F67"/>
    <w:rsid w:val="008058E8"/>
    <w:rsid w:val="00805F6B"/>
    <w:rsid w:val="0082191F"/>
    <w:rsid w:val="008368EE"/>
    <w:rsid w:val="008415E3"/>
    <w:rsid w:val="0084361D"/>
    <w:rsid w:val="00864D69"/>
    <w:rsid w:val="00876B62"/>
    <w:rsid w:val="008B11F8"/>
    <w:rsid w:val="008B1C42"/>
    <w:rsid w:val="008B59F2"/>
    <w:rsid w:val="008B602B"/>
    <w:rsid w:val="008D1A69"/>
    <w:rsid w:val="008D4B5D"/>
    <w:rsid w:val="008E57AA"/>
    <w:rsid w:val="009423B2"/>
    <w:rsid w:val="00954F64"/>
    <w:rsid w:val="0097052A"/>
    <w:rsid w:val="00974FC6"/>
    <w:rsid w:val="00977339"/>
    <w:rsid w:val="00990574"/>
    <w:rsid w:val="009960BA"/>
    <w:rsid w:val="009B2F47"/>
    <w:rsid w:val="009B33A1"/>
    <w:rsid w:val="009D0FEF"/>
    <w:rsid w:val="009F03DC"/>
    <w:rsid w:val="00A02EB4"/>
    <w:rsid w:val="00A03B75"/>
    <w:rsid w:val="00A22506"/>
    <w:rsid w:val="00A36B32"/>
    <w:rsid w:val="00A41C52"/>
    <w:rsid w:val="00A45168"/>
    <w:rsid w:val="00A64464"/>
    <w:rsid w:val="00A73B40"/>
    <w:rsid w:val="00A83533"/>
    <w:rsid w:val="00A971FA"/>
    <w:rsid w:val="00AA4117"/>
    <w:rsid w:val="00AB03CC"/>
    <w:rsid w:val="00AB6DA2"/>
    <w:rsid w:val="00AD62C6"/>
    <w:rsid w:val="00AE2303"/>
    <w:rsid w:val="00AE53FF"/>
    <w:rsid w:val="00AE7AC5"/>
    <w:rsid w:val="00AF4DAA"/>
    <w:rsid w:val="00B05E20"/>
    <w:rsid w:val="00B248C8"/>
    <w:rsid w:val="00B25A93"/>
    <w:rsid w:val="00B3106E"/>
    <w:rsid w:val="00B33BAD"/>
    <w:rsid w:val="00B368E1"/>
    <w:rsid w:val="00BA47A0"/>
    <w:rsid w:val="00BA7072"/>
    <w:rsid w:val="00BB25A0"/>
    <w:rsid w:val="00BB2B31"/>
    <w:rsid w:val="00BD2B6C"/>
    <w:rsid w:val="00BE57B5"/>
    <w:rsid w:val="00C033E4"/>
    <w:rsid w:val="00C076B1"/>
    <w:rsid w:val="00C145F8"/>
    <w:rsid w:val="00C200CE"/>
    <w:rsid w:val="00C21CAC"/>
    <w:rsid w:val="00C271B5"/>
    <w:rsid w:val="00C354A8"/>
    <w:rsid w:val="00C370CB"/>
    <w:rsid w:val="00C615A9"/>
    <w:rsid w:val="00C63679"/>
    <w:rsid w:val="00C752C9"/>
    <w:rsid w:val="00C92B0D"/>
    <w:rsid w:val="00CA6101"/>
    <w:rsid w:val="00CB3453"/>
    <w:rsid w:val="00CF1FDD"/>
    <w:rsid w:val="00D16FF9"/>
    <w:rsid w:val="00D20319"/>
    <w:rsid w:val="00D37EE8"/>
    <w:rsid w:val="00D5086A"/>
    <w:rsid w:val="00D5389F"/>
    <w:rsid w:val="00D65B43"/>
    <w:rsid w:val="00D671B5"/>
    <w:rsid w:val="00D72678"/>
    <w:rsid w:val="00D9092B"/>
    <w:rsid w:val="00D93D51"/>
    <w:rsid w:val="00DA5938"/>
    <w:rsid w:val="00DB675F"/>
    <w:rsid w:val="00DB7A16"/>
    <w:rsid w:val="00DE2E6C"/>
    <w:rsid w:val="00DE6ED9"/>
    <w:rsid w:val="00DE76A7"/>
    <w:rsid w:val="00E0208E"/>
    <w:rsid w:val="00E115B7"/>
    <w:rsid w:val="00E12B2B"/>
    <w:rsid w:val="00E1666E"/>
    <w:rsid w:val="00E2101B"/>
    <w:rsid w:val="00E22AA7"/>
    <w:rsid w:val="00E30019"/>
    <w:rsid w:val="00E428D8"/>
    <w:rsid w:val="00E44C05"/>
    <w:rsid w:val="00E45F6F"/>
    <w:rsid w:val="00E4740D"/>
    <w:rsid w:val="00E5552E"/>
    <w:rsid w:val="00E630A7"/>
    <w:rsid w:val="00E6750F"/>
    <w:rsid w:val="00E939FD"/>
    <w:rsid w:val="00E97253"/>
    <w:rsid w:val="00EA76B2"/>
    <w:rsid w:val="00ED6C25"/>
    <w:rsid w:val="00EE2B5C"/>
    <w:rsid w:val="00EF126F"/>
    <w:rsid w:val="00EF21C5"/>
    <w:rsid w:val="00EF5860"/>
    <w:rsid w:val="00EF5D6B"/>
    <w:rsid w:val="00EF7512"/>
    <w:rsid w:val="00F05993"/>
    <w:rsid w:val="00F10132"/>
    <w:rsid w:val="00F136E1"/>
    <w:rsid w:val="00F13F22"/>
    <w:rsid w:val="00F17B04"/>
    <w:rsid w:val="00F343B6"/>
    <w:rsid w:val="00F34F78"/>
    <w:rsid w:val="00F37ABF"/>
    <w:rsid w:val="00F41EAE"/>
    <w:rsid w:val="00F432E3"/>
    <w:rsid w:val="00F718B8"/>
    <w:rsid w:val="00F82F6F"/>
    <w:rsid w:val="00FB367B"/>
    <w:rsid w:val="00FB5400"/>
    <w:rsid w:val="00FC41D1"/>
    <w:rsid w:val="00FC52EB"/>
    <w:rsid w:val="00FC5EA0"/>
    <w:rsid w:val="00FD7E60"/>
    <w:rsid w:val="00FE6343"/>
    <w:rsid w:val="00FE6587"/>
    <w:rsid w:val="00FE7229"/>
    <w:rsid w:val="00FF0BCA"/>
    <w:rsid w:val="00FF7740"/>
    <w:rsid w:val="15477021"/>
    <w:rsid w:val="21886C94"/>
    <w:rsid w:val="295872D3"/>
    <w:rsid w:val="29B1B02D"/>
    <w:rsid w:val="2A7C7BA6"/>
    <w:rsid w:val="2F286A5A"/>
    <w:rsid w:val="2FDF10C7"/>
    <w:rsid w:val="345CCE1D"/>
    <w:rsid w:val="37EB7851"/>
    <w:rsid w:val="3B3437CD"/>
    <w:rsid w:val="3CDDF882"/>
    <w:rsid w:val="48C3913B"/>
    <w:rsid w:val="4C3E1E8A"/>
    <w:rsid w:val="4CA0B676"/>
    <w:rsid w:val="5BAC34E6"/>
    <w:rsid w:val="5EE3D5A8"/>
    <w:rsid w:val="5FEDDCC9"/>
    <w:rsid w:val="639E1E6E"/>
    <w:rsid w:val="708E2140"/>
    <w:rsid w:val="7981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C388"/>
  <w15:chartTrackingRefBased/>
  <w15:docId w15:val="{8F6B4621-7955-4CA5-8B2E-BEF89116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22A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eop" w:customStyle="1">
    <w:name w:val="eop"/>
    <w:basedOn w:val="DefaultParagraphFont"/>
    <w:rsid w:val="00DE2E6C"/>
  </w:style>
  <w:style w:type="character" w:styleId="CommentReference">
    <w:name w:val="annotation reference"/>
    <w:basedOn w:val="DefaultParagraphFont"/>
    <w:uiPriority w:val="99"/>
    <w:semiHidden/>
    <w:unhideWhenUsed/>
    <w:rsid w:val="00F05993"/>
    <w:rPr>
      <w:sz w:val="16"/>
      <w:szCs w:val="16"/>
    </w:rPr>
  </w:style>
  <w:style w:type="paragraph" w:styleId="CommentText">
    <w:name w:val="annotation text"/>
    <w:basedOn w:val="Normal"/>
    <w:link w:val="CommentTextChar"/>
    <w:uiPriority w:val="99"/>
    <w:unhideWhenUsed/>
    <w:rsid w:val="00F05993"/>
    <w:pPr>
      <w:spacing w:line="240" w:lineRule="auto"/>
    </w:pPr>
    <w:rPr>
      <w:sz w:val="20"/>
      <w:szCs w:val="20"/>
    </w:rPr>
  </w:style>
  <w:style w:type="character" w:styleId="CommentTextChar" w:customStyle="1">
    <w:name w:val="Comment Text Char"/>
    <w:basedOn w:val="DefaultParagraphFont"/>
    <w:link w:val="CommentText"/>
    <w:uiPriority w:val="99"/>
    <w:rsid w:val="00F05993"/>
    <w:rPr>
      <w:sz w:val="20"/>
      <w:szCs w:val="20"/>
    </w:rPr>
  </w:style>
  <w:style w:type="paragraph" w:styleId="CommentSubject">
    <w:name w:val="annotation subject"/>
    <w:basedOn w:val="CommentText"/>
    <w:next w:val="CommentText"/>
    <w:link w:val="CommentSubjectChar"/>
    <w:uiPriority w:val="99"/>
    <w:semiHidden/>
    <w:unhideWhenUsed/>
    <w:rsid w:val="00F05993"/>
    <w:rPr>
      <w:b/>
      <w:bCs/>
    </w:rPr>
  </w:style>
  <w:style w:type="character" w:styleId="CommentSubjectChar" w:customStyle="1">
    <w:name w:val="Comment Subject Char"/>
    <w:basedOn w:val="CommentTextChar"/>
    <w:link w:val="CommentSubject"/>
    <w:uiPriority w:val="99"/>
    <w:semiHidden/>
    <w:rsid w:val="00F059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0186">
      <w:bodyDiv w:val="1"/>
      <w:marLeft w:val="0"/>
      <w:marRight w:val="0"/>
      <w:marTop w:val="0"/>
      <w:marBottom w:val="0"/>
      <w:divBdr>
        <w:top w:val="none" w:sz="0" w:space="0" w:color="auto"/>
        <w:left w:val="none" w:sz="0" w:space="0" w:color="auto"/>
        <w:bottom w:val="none" w:sz="0" w:space="0" w:color="auto"/>
        <w:right w:val="none" w:sz="0" w:space="0" w:color="auto"/>
      </w:divBdr>
    </w:div>
    <w:div w:id="648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e07e12-53be-4380-a752-febff906d8c1">
      <UserInfo>
        <DisplayName>Mary Wiltshire</DisplayName>
        <AccountId>561</AccountId>
        <AccountType/>
      </UserInfo>
    </SharedWithUsers>
    <MediaLengthInSeconds xmlns="155bbaf9-3613-43e5-bb47-a14b0ef4f6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551C6AA3F1FB48A22E78D50B162E5A" ma:contentTypeVersion="8" ma:contentTypeDescription="Create a new document." ma:contentTypeScope="" ma:versionID="d24482b62be2e1a8d4f146be6c2d094f">
  <xsd:schema xmlns:xsd="http://www.w3.org/2001/XMLSchema" xmlns:xs="http://www.w3.org/2001/XMLSchema" xmlns:p="http://schemas.microsoft.com/office/2006/metadata/properties" xmlns:ns2="155bbaf9-3613-43e5-bb47-a14b0ef4f6d8" xmlns:ns3="ace07e12-53be-4380-a752-febff906d8c1" targetNamespace="http://schemas.microsoft.com/office/2006/metadata/properties" ma:root="true" ma:fieldsID="36096151c5a773b22839c58d2d82dda7" ns2:_="" ns3:_="">
    <xsd:import namespace="155bbaf9-3613-43e5-bb47-a14b0ef4f6d8"/>
    <xsd:import namespace="ace07e12-53be-4380-a752-febff906d8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bbaf9-3613-43e5-bb47-a14b0ef4f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07e12-53be-4380-a752-febff906d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9A404-7094-4DE5-97C1-5922B8D57D34}">
  <ds:schemaRefs>
    <ds:schemaRef ds:uri="http://schemas.openxmlformats.org/officeDocument/2006/bibliography"/>
  </ds:schemaRefs>
</ds:datastoreItem>
</file>

<file path=customXml/itemProps2.xml><?xml version="1.0" encoding="utf-8"?>
<ds:datastoreItem xmlns:ds="http://schemas.openxmlformats.org/officeDocument/2006/customXml" ds:itemID="{DF299D8A-7C0E-4493-B7CF-D07B5FFBAE91}">
  <ds:schemaRefs>
    <ds:schemaRef ds:uri="http://schemas.microsoft.com/sharepoint/v3/contenttype/forms"/>
  </ds:schemaRefs>
</ds:datastoreItem>
</file>

<file path=customXml/itemProps3.xml><?xml version="1.0" encoding="utf-8"?>
<ds:datastoreItem xmlns:ds="http://schemas.openxmlformats.org/officeDocument/2006/customXml" ds:itemID="{1E0245C4-78C0-4C97-87FD-AF6F9BB67401}">
  <ds:schemaRefs>
    <ds:schemaRef ds:uri="http://schemas.microsoft.com/office/2006/documentManagement/types"/>
    <ds:schemaRef ds:uri="http://www.w3.org/XML/1998/namespace"/>
    <ds:schemaRef ds:uri="http://purl.org/dc/dcmitype/"/>
    <ds:schemaRef ds:uri="http://purl.org/dc/elements/1.1/"/>
    <ds:schemaRef ds:uri="155bbaf9-3613-43e5-bb47-a14b0ef4f6d8"/>
    <ds:schemaRef ds:uri="http://purl.org/dc/terms/"/>
    <ds:schemaRef ds:uri="http://schemas.microsoft.com/office/infopath/2007/PartnerControls"/>
    <ds:schemaRef ds:uri="http://schemas.microsoft.com/office/2006/metadata/properties"/>
    <ds:schemaRef ds:uri="http://schemas.openxmlformats.org/package/2006/metadata/core-properties"/>
    <ds:schemaRef ds:uri="ace07e12-53be-4380-a752-febff906d8c1"/>
  </ds:schemaRefs>
</ds:datastoreItem>
</file>

<file path=customXml/itemProps4.xml><?xml version="1.0" encoding="utf-8"?>
<ds:datastoreItem xmlns:ds="http://schemas.openxmlformats.org/officeDocument/2006/customXml" ds:itemID="{E580E7FC-0BF5-4777-A1BD-A71368310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bbaf9-3613-43e5-bb47-a14b0ef4f6d8"/>
    <ds:schemaRef ds:uri="ace07e12-53be-4380-a752-febff906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Tyson</dc:creator>
  <cp:keywords/>
  <dc:description/>
  <cp:lastModifiedBy>Anne Haig Smith</cp:lastModifiedBy>
  <cp:revision>16</cp:revision>
  <dcterms:created xsi:type="dcterms:W3CDTF">2022-03-29T21:44:00Z</dcterms:created>
  <dcterms:modified xsi:type="dcterms:W3CDTF">2022-04-28T11:58:27Z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0x01010059551C6AA3F1FB48A22E78D50B162E5A</vt:lpwstr>
  </property>
  <property fmtid="{D5CDD505-2E9C-101B-9397-08002B2CF9AE}" pid="3" name="Order">
    <vt:r8>4535200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